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F9" w:rsidRDefault="00A07CF9">
      <w:pPr>
        <w:tabs>
          <w:tab w:val="center" w:pos="4320"/>
          <w:tab w:val="right" w:pos="8640"/>
          <w:tab w:val="right" w:pos="9720"/>
        </w:tabs>
        <w:spacing w:line="280" w:lineRule="exact"/>
        <w:ind w:right="1080"/>
        <w:rPr>
          <w:b/>
          <w:color w:val="FF0000"/>
          <w:sz w:val="28"/>
        </w:rPr>
      </w:pPr>
      <w:bookmarkStart w:id="0" w:name="_GoBack"/>
      <w:bookmarkEnd w:id="0"/>
      <w:r>
        <w:rPr>
          <w:b/>
          <w:color w:val="FF0000"/>
          <w:sz w:val="28"/>
        </w:rPr>
        <w:tab/>
      </w:r>
      <w:r w:rsidR="006F5EC5">
        <w:rPr>
          <w:b/>
          <w:color w:val="FF0000"/>
          <w:sz w:val="28"/>
        </w:rPr>
        <w:t>Qwest Corporation d/b/a CenturyLink QC</w:t>
      </w:r>
    </w:p>
    <w:p w:rsidR="00A07CF9" w:rsidRDefault="00A07CF9">
      <w:pPr>
        <w:tabs>
          <w:tab w:val="right" w:pos="8660"/>
          <w:tab w:val="right" w:pos="9720"/>
        </w:tabs>
        <w:ind w:right="1080"/>
        <w:jc w:val="center"/>
        <w:rPr>
          <w:b/>
          <w:smallCaps/>
          <w:color w:val="FF0000"/>
        </w:rPr>
      </w:pPr>
      <w:r>
        <w:rPr>
          <w:b/>
          <w:smallCaps/>
          <w:color w:val="FF0000"/>
        </w:rPr>
        <w:t>Price List</w:t>
      </w:r>
    </w:p>
    <w:p w:rsidR="00DA5541" w:rsidRDefault="00DA5541" w:rsidP="00DA554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5</w:t>
      </w:r>
    </w:p>
    <w:p w:rsidR="00DA5541" w:rsidRDefault="00DA5541" w:rsidP="00DA5541">
      <w:pPr>
        <w:tabs>
          <w:tab w:val="right" w:pos="8660"/>
          <w:tab w:val="right" w:pos="9720"/>
        </w:tabs>
        <w:ind w:right="1080"/>
        <w:rPr>
          <w:b/>
          <w:color w:val="FF0000"/>
        </w:rPr>
      </w:pPr>
      <w:r>
        <w:rPr>
          <w:b/>
          <w:smallCaps/>
          <w:color w:val="FF0000"/>
        </w:rPr>
        <w:t>Services</w:t>
      </w:r>
      <w:r>
        <w:rPr>
          <w:b/>
          <w:smallCaps/>
          <w:color w:val="FF0000"/>
        </w:rPr>
        <w:tab/>
      </w:r>
      <w:r>
        <w:rPr>
          <w:color w:val="0000FF"/>
        </w:rPr>
        <w:t>Page 25</w:t>
      </w:r>
    </w:p>
    <w:p w:rsidR="00A07CF9" w:rsidRDefault="00A07CF9">
      <w:pPr>
        <w:tabs>
          <w:tab w:val="right" w:pos="8660"/>
          <w:tab w:val="right" w:pos="9720"/>
        </w:tabs>
        <w:ind w:right="1080"/>
        <w:rPr>
          <w:b/>
          <w:smallCaps/>
          <w:color w:val="FF0000"/>
        </w:rPr>
      </w:pPr>
      <w:r>
        <w:rPr>
          <w:b/>
          <w:smallCaps/>
          <w:color w:val="FF0000"/>
        </w:rPr>
        <w:t>Utah</w:t>
      </w:r>
      <w:r>
        <w:rPr>
          <w:b/>
          <w:smallCaps/>
          <w:color w:val="FF0000"/>
        </w:rPr>
        <w:tab/>
      </w:r>
      <w:r>
        <w:rPr>
          <w:color w:val="0000FF"/>
        </w:rPr>
        <w:t xml:space="preserve">Release </w:t>
      </w:r>
      <w:r w:rsidR="00DA5541">
        <w:rPr>
          <w:color w:val="0000FF"/>
        </w:rPr>
        <w:t>8</w:t>
      </w:r>
    </w:p>
    <w:p w:rsidR="00A07CF9" w:rsidRDefault="00A07CF9">
      <w:pPr>
        <w:tabs>
          <w:tab w:val="right" w:pos="6660"/>
          <w:tab w:val="right" w:pos="9720"/>
        </w:tabs>
        <w:ind w:right="1080"/>
        <w:rPr>
          <w:b/>
          <w:smallCaps/>
          <w:color w:val="FF0000"/>
        </w:rPr>
      </w:pPr>
    </w:p>
    <w:p w:rsidR="00A07CF9" w:rsidRDefault="00A07CF9" w:rsidP="00404BE0">
      <w:pPr>
        <w:tabs>
          <w:tab w:val="left" w:pos="840"/>
          <w:tab w:val="right" w:pos="8660"/>
          <w:tab w:val="right" w:pos="9720"/>
        </w:tabs>
        <w:ind w:right="1080"/>
        <w:rPr>
          <w:color w:val="0000FF"/>
        </w:rPr>
      </w:pPr>
      <w:r>
        <w:rPr>
          <w:color w:val="FF0000"/>
        </w:rPr>
        <w:t>Issued:</w:t>
      </w:r>
      <w:r w:rsidR="00DA5541">
        <w:rPr>
          <w:color w:val="0000FF"/>
        </w:rPr>
        <w:tab/>
        <w:t>9-24-2015</w:t>
      </w:r>
      <w:r>
        <w:rPr>
          <w:color w:val="0000FF"/>
        </w:rPr>
        <w:tab/>
      </w:r>
      <w:r>
        <w:rPr>
          <w:color w:val="FF0000"/>
        </w:rPr>
        <w:t>Effective:</w:t>
      </w:r>
      <w:r>
        <w:rPr>
          <w:color w:val="0000FF"/>
        </w:rPr>
        <w:t xml:space="preserve">  </w:t>
      </w:r>
      <w:r w:rsidR="00E2572C">
        <w:rPr>
          <w:color w:val="0000FF"/>
        </w:rPr>
        <w:t>10-1-2015</w:t>
      </w:r>
    </w:p>
    <w:p w:rsidR="00A07CF9" w:rsidRDefault="00FB1288">
      <w:pPr>
        <w:tabs>
          <w:tab w:val="left" w:pos="840"/>
          <w:tab w:val="right" w:pos="8640"/>
          <w:tab w:val="right" w:pos="9720"/>
        </w:tabs>
        <w:ind w:right="1080"/>
        <w:rPr>
          <w:smallCaps/>
          <w:sz w:val="28"/>
        </w:rPr>
      </w:pPr>
      <w:r>
        <w:rPr>
          <w:color w:val="0000FF"/>
        </w:rPr>
        <w:tab/>
        <w:t>(A.L. 201</w:t>
      </w:r>
      <w:r w:rsidR="006D4F39">
        <w:rPr>
          <w:color w:val="0000FF"/>
        </w:rPr>
        <w:t>5</w:t>
      </w:r>
      <w:r w:rsidR="00A07CF9">
        <w:rPr>
          <w:color w:val="0000FF"/>
        </w:rPr>
        <w:t>-</w:t>
      </w:r>
      <w:r w:rsidR="000C0300">
        <w:rPr>
          <w:color w:val="0000FF"/>
        </w:rPr>
        <w:t>P</w:t>
      </w:r>
      <w:r w:rsidR="00E2572C">
        <w:rPr>
          <w:color w:val="0000FF"/>
        </w:rPr>
        <w:t>11</w:t>
      </w:r>
      <w:r w:rsidR="00A07CF9">
        <w:rPr>
          <w:color w:val="0000FF"/>
        </w:rPr>
        <w:t>)</w:t>
      </w:r>
    </w:p>
    <w:p w:rsidR="00A07CF9" w:rsidRDefault="00A07CF9"/>
    <w:tbl>
      <w:tblPr>
        <w:tblW w:w="0" w:type="auto"/>
        <w:tblLayout w:type="fixed"/>
        <w:tblCellMar>
          <w:left w:w="10" w:type="dxa"/>
          <w:right w:w="10" w:type="dxa"/>
        </w:tblCellMar>
        <w:tblLook w:val="0000" w:firstRow="0" w:lastRow="0" w:firstColumn="0" w:lastColumn="0" w:noHBand="0" w:noVBand="0"/>
      </w:tblPr>
      <w:tblGrid>
        <w:gridCol w:w="8640"/>
        <w:gridCol w:w="1080"/>
      </w:tblGrid>
      <w:tr w:rsidR="00A07CF9" w:rsidRPr="006A5B51">
        <w:trPr>
          <w:cantSplit/>
        </w:trPr>
        <w:tc>
          <w:tcPr>
            <w:tcW w:w="8640" w:type="dxa"/>
          </w:tcPr>
          <w:p w:rsidR="00E2572C" w:rsidRPr="00EC0526" w:rsidRDefault="00E2572C" w:rsidP="00E2572C">
            <w:pPr>
              <w:pStyle w:val="L1Heading"/>
              <w:rPr>
                <w:color w:val="FF0000"/>
              </w:rPr>
            </w:pPr>
            <w:r w:rsidRPr="00EC0526">
              <w:tab/>
            </w:r>
            <w:r w:rsidRPr="00EC0526">
              <w:rPr>
                <w:color w:val="0000FF"/>
              </w:rPr>
              <w:t>5.  Exchange Services</w:t>
            </w:r>
          </w:p>
          <w:p w:rsidR="00A07CF9" w:rsidRPr="006A5B51" w:rsidRDefault="00A07CF9"/>
          <w:p w:rsidR="00E2572C" w:rsidRPr="00EC0526" w:rsidRDefault="00E2572C" w:rsidP="00E2572C">
            <w:pPr>
              <w:pStyle w:val="L2Heading"/>
            </w:pPr>
            <w:r w:rsidRPr="00EC0526">
              <w:t>5.2</w:t>
            </w:r>
            <w:r w:rsidRPr="00EC0526">
              <w:tab/>
              <w:t xml:space="preserve">Local Exchange Service </w:t>
            </w:r>
          </w:p>
          <w:p w:rsidR="00E2572C" w:rsidRPr="00EC0526" w:rsidRDefault="00E2572C" w:rsidP="00E2572C">
            <w:pPr>
              <w:pStyle w:val="L3Heading"/>
            </w:pPr>
            <w:r w:rsidRPr="00EC0526">
              <w:t>5.2.4</w:t>
            </w:r>
            <w:r w:rsidRPr="00EC0526">
              <w:tab/>
              <w:t>Flat Rate Service (</w:t>
            </w:r>
            <w:r w:rsidRPr="00EC0526">
              <w:rPr>
                <w:smallCaps w:val="0"/>
              </w:rPr>
              <w:t>Cont</w:t>
            </w:r>
            <w:smartTag w:uri="urn:schemas-microsoft-com:office:smarttags" w:element="PersonName">
              <w:r w:rsidRPr="00EC0526">
                <w:rPr>
                  <w:smallCaps w:val="0"/>
                </w:rPr>
                <w:t>'</w:t>
              </w:r>
            </w:smartTag>
            <w:r w:rsidRPr="00EC0526">
              <w:rPr>
                <w:smallCaps w:val="0"/>
              </w:rPr>
              <w:t>d</w:t>
            </w:r>
            <w:r w:rsidRPr="00EC0526">
              <w:t>)</w:t>
            </w:r>
          </w:p>
          <w:p w:rsidR="00E2572C" w:rsidRDefault="00E2572C" w:rsidP="00E2572C">
            <w:pPr>
              <w:tabs>
                <w:tab w:val="left" w:pos="10800"/>
              </w:tabs>
            </w:pPr>
          </w:p>
          <w:p w:rsidR="00E2572C" w:rsidRPr="00EC0526" w:rsidRDefault="00E2572C" w:rsidP="00E2572C">
            <w:pPr>
              <w:pStyle w:val="L4HeadingText"/>
            </w:pPr>
            <w:r w:rsidRPr="00EC0526">
              <w:tab/>
              <w:t>B.</w:t>
            </w:r>
            <w:r w:rsidRPr="00EC0526">
              <w:tab/>
              <w:t>Business Flat Rate Service</w:t>
            </w:r>
          </w:p>
          <w:p w:rsidR="00E2572C" w:rsidRPr="00EC0526" w:rsidRDefault="00E2572C" w:rsidP="00E2572C">
            <w:pPr>
              <w:pStyle w:val="L4HeadingText"/>
            </w:pPr>
          </w:p>
          <w:p w:rsidR="00E2572C" w:rsidRDefault="00E2572C" w:rsidP="00E2572C">
            <w:pPr>
              <w:tabs>
                <w:tab w:val="left" w:pos="4520"/>
                <w:tab w:val="center" w:pos="6300"/>
                <w:tab w:val="center" w:pos="7960"/>
              </w:tabs>
              <w:rPr>
                <w:b/>
                <w:smallCaps/>
              </w:rPr>
            </w:pPr>
            <w:r>
              <w:rPr>
                <w:b/>
                <w:smallCaps/>
              </w:rPr>
              <w:tab/>
            </w:r>
            <w:r>
              <w:rPr>
                <w:b/>
                <w:smallCaps/>
              </w:rPr>
              <w:tab/>
              <w:t>Nonrecurring</w:t>
            </w:r>
            <w:r>
              <w:rPr>
                <w:b/>
                <w:smallCaps/>
              </w:rPr>
              <w:tab/>
              <w:t>Monthly</w:t>
            </w:r>
          </w:p>
          <w:p w:rsidR="00E2572C" w:rsidRDefault="00E2572C" w:rsidP="00E2572C">
            <w:pPr>
              <w:tabs>
                <w:tab w:val="left" w:pos="4520"/>
                <w:tab w:val="center" w:pos="6300"/>
                <w:tab w:val="center" w:pos="7960"/>
              </w:tabs>
              <w:rPr>
                <w:b/>
                <w:smallCaps/>
              </w:rPr>
            </w:pPr>
            <w:r>
              <w:rPr>
                <w:b/>
                <w:smallCaps/>
              </w:rPr>
              <w:tab/>
              <w:t>USOC</w:t>
            </w:r>
            <w:r>
              <w:rPr>
                <w:b/>
                <w:smallCaps/>
              </w:rPr>
              <w:tab/>
              <w:t>Charge</w:t>
            </w:r>
            <w:r>
              <w:rPr>
                <w:b/>
                <w:smallCaps/>
              </w:rPr>
              <w:tab/>
              <w:t>Rate[1]</w:t>
            </w:r>
          </w:p>
          <w:p w:rsidR="00E2572C" w:rsidRDefault="00E2572C" w:rsidP="00E2572C">
            <w:pPr>
              <w:rPr>
                <w:b/>
                <w:smallCaps/>
              </w:rPr>
            </w:pPr>
          </w:p>
          <w:p w:rsidR="00E2572C" w:rsidRPr="00EC0526" w:rsidRDefault="00E2572C" w:rsidP="00E2572C">
            <w:pPr>
              <w:pStyle w:val="L4Bullet"/>
            </w:pPr>
            <w:r w:rsidRPr="00EC0526">
              <w:t>•</w:t>
            </w:r>
            <w:r w:rsidRPr="00EC0526">
              <w:tab/>
              <w:t xml:space="preserve">Business </w:t>
            </w:r>
          </w:p>
          <w:p w:rsidR="00E2572C" w:rsidRDefault="00E2572C" w:rsidP="00E2572C">
            <w:pPr>
              <w:tabs>
                <w:tab w:val="left" w:pos="1152"/>
                <w:tab w:val="left" w:pos="1440"/>
                <w:tab w:val="left" w:pos="7776"/>
                <w:tab w:val="left" w:pos="8640"/>
                <w:tab w:val="left" w:pos="9360"/>
                <w:tab w:val="left" w:pos="10080"/>
                <w:tab w:val="left" w:pos="10800"/>
                <w:tab w:val="decimal" w:pos="10800"/>
              </w:tabs>
            </w:pPr>
          </w:p>
          <w:p w:rsidR="00E2572C" w:rsidRPr="00EC0526" w:rsidRDefault="00E2572C" w:rsidP="00E2572C">
            <w:pPr>
              <w:pStyle w:val="L4Dash"/>
              <w:tabs>
                <w:tab w:val="left" w:pos="4520"/>
                <w:tab w:val="decimal" w:pos="6300"/>
                <w:tab w:val="decimal" w:pos="7920"/>
                <w:tab w:val="left" w:pos="8300"/>
              </w:tabs>
            </w:pPr>
            <w:r w:rsidRPr="00EC0526">
              <w:t>-</w:t>
            </w:r>
            <w:r w:rsidRPr="00EC0526">
              <w:tab/>
              <w:t>Individual line, each</w:t>
            </w:r>
            <w:r w:rsidRPr="00EC0526">
              <w:tab/>
              <w:t>1FB</w:t>
            </w:r>
            <w:r w:rsidRPr="00EC0526">
              <w:tab/>
              <w:t>$50.00</w:t>
            </w:r>
            <w:r w:rsidRPr="00EC0526">
              <w:tab/>
              <w:t>$</w:t>
            </w:r>
            <w:bookmarkStart w:id="1" w:name="OLE_LINK6"/>
            <w:bookmarkStart w:id="2" w:name="OLE_LINK7"/>
            <w:r>
              <w:rPr>
                <w:b/>
              </w:rPr>
              <w:t xml:space="preserve">31.00 </w:t>
            </w:r>
            <w:r w:rsidRPr="00EC0526">
              <w:t>(I)</w:t>
            </w:r>
            <w:bookmarkEnd w:id="1"/>
            <w:bookmarkEnd w:id="2"/>
          </w:p>
          <w:p w:rsidR="00E2572C" w:rsidRPr="00EC0526" w:rsidRDefault="00E2572C" w:rsidP="00E2572C">
            <w:pPr>
              <w:pStyle w:val="L4Dash"/>
              <w:tabs>
                <w:tab w:val="clear" w:pos="1100"/>
                <w:tab w:val="left" w:pos="1320"/>
                <w:tab w:val="left" w:pos="4520"/>
                <w:tab w:val="decimal" w:pos="6300"/>
                <w:tab w:val="decimal" w:pos="7960"/>
              </w:tabs>
              <w:ind w:left="1320"/>
            </w:pPr>
          </w:p>
          <w:p w:rsidR="00E2572C" w:rsidRPr="00EC0526" w:rsidRDefault="00E2572C" w:rsidP="00E2572C">
            <w:pPr>
              <w:pStyle w:val="L4Dash"/>
              <w:tabs>
                <w:tab w:val="left" w:pos="4520"/>
                <w:tab w:val="decimal" w:pos="6300"/>
                <w:tab w:val="decimal" w:pos="7920"/>
              </w:tabs>
            </w:pPr>
            <w:r w:rsidRPr="00EC0526">
              <w:t>-</w:t>
            </w:r>
            <w:r w:rsidRPr="00EC0526">
              <w:tab/>
              <w:t>Additional individual line, each</w:t>
            </w:r>
            <w:r w:rsidRPr="00EC0526">
              <w:tab/>
              <w:t>AFK</w:t>
            </w:r>
            <w:r w:rsidRPr="00EC0526">
              <w:tab/>
              <w:t>50.00</w:t>
            </w:r>
            <w:r w:rsidRPr="00EC0526">
              <w:tab/>
            </w:r>
            <w:r>
              <w:rPr>
                <w:b/>
              </w:rPr>
              <w:t>31.00</w:t>
            </w:r>
            <w:r w:rsidRPr="00EC0526">
              <w:t xml:space="preserve"> (I)</w:t>
            </w:r>
          </w:p>
          <w:p w:rsidR="00E2572C" w:rsidRPr="00EC0526" w:rsidRDefault="00E2572C" w:rsidP="00E2572C">
            <w:pPr>
              <w:pStyle w:val="L4HeadingText"/>
            </w:pPr>
          </w:p>
          <w:p w:rsidR="00E2572C" w:rsidRPr="00EC0526" w:rsidRDefault="00E2572C" w:rsidP="00E2572C">
            <w:pPr>
              <w:pStyle w:val="L4HeadingText"/>
            </w:pPr>
            <w:r w:rsidRPr="00EC0526">
              <w:tab/>
              <w:t>C.</w:t>
            </w:r>
            <w:r w:rsidRPr="00EC0526">
              <w:tab/>
              <w:t xml:space="preserve">Nonrecurring Change </w:t>
            </w:r>
            <w:smartTag w:uri="urn:schemas-microsoft-com:office:smarttags" w:element="PersonName">
              <w:r w:rsidRPr="00EC0526">
                <w:t>Char</w:t>
              </w:r>
            </w:smartTag>
            <w:r w:rsidRPr="00EC0526">
              <w:t>ges</w:t>
            </w:r>
          </w:p>
          <w:p w:rsidR="00E2572C" w:rsidRPr="00EC0526" w:rsidRDefault="00E2572C" w:rsidP="00E2572C">
            <w:pPr>
              <w:pStyle w:val="L4HeadingText"/>
            </w:pPr>
          </w:p>
          <w:p w:rsidR="00E2572C" w:rsidRPr="00EC0526" w:rsidRDefault="00E2572C" w:rsidP="00E2572C">
            <w:pPr>
              <w:pStyle w:val="L4HeadingText"/>
            </w:pPr>
            <w:r w:rsidRPr="00EC0526">
              <w:tab/>
            </w:r>
            <w:r w:rsidRPr="00EC0526">
              <w:tab/>
              <w:t xml:space="preserve">See 5.2.A.6.b. </w:t>
            </w:r>
            <w:proofErr w:type="gramStart"/>
            <w:r w:rsidRPr="00EC0526">
              <w:t>for</w:t>
            </w:r>
            <w:proofErr w:type="gramEnd"/>
            <w:r w:rsidRPr="00EC0526">
              <w:t xml:space="preserve"> applicable nonrecurring change charges.</w:t>
            </w:r>
          </w:p>
          <w:p w:rsidR="00A07CF9" w:rsidRPr="006A5B51" w:rsidRDefault="00A07CF9" w:rsidP="00E2572C">
            <w:pPr>
              <w:pStyle w:val="L1Contents"/>
              <w:jc w:val="left"/>
            </w:pPr>
          </w:p>
          <w:p w:rsidR="00A07CF9" w:rsidRDefault="00A07CF9"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Default="00E2572C" w:rsidP="00E2572C">
            <w:pPr>
              <w:pStyle w:val="L1Contents"/>
              <w:jc w:val="left"/>
            </w:pPr>
          </w:p>
          <w:p w:rsidR="00E2572C" w:rsidRPr="006A5B51" w:rsidRDefault="00E2572C">
            <w:pPr>
              <w:pStyle w:val="L1Contents"/>
            </w:pPr>
          </w:p>
          <w:p w:rsidR="00E2572C" w:rsidRPr="00EC0526" w:rsidRDefault="00E2572C" w:rsidP="00E2572C">
            <w:pPr>
              <w:pStyle w:val="Reference"/>
            </w:pPr>
            <w:r w:rsidRPr="00EC0526">
              <w:t>[1]</w:t>
            </w:r>
            <w:r w:rsidRPr="00EC0526">
              <w:tab/>
              <w:t>These rates do not include EAS charges.  EAS charges are as specified in 5.1.1.</w:t>
            </w:r>
          </w:p>
          <w:p w:rsidR="00A07CF9" w:rsidRPr="006A5B51" w:rsidRDefault="00A07CF9"/>
        </w:tc>
        <w:tc>
          <w:tcPr>
            <w:tcW w:w="1080" w:type="dxa"/>
          </w:tcPr>
          <w:p w:rsidR="00E2572C" w:rsidRPr="00E2572C" w:rsidRDefault="00E2572C" w:rsidP="00E2572C">
            <w:pPr>
              <w:tabs>
                <w:tab w:val="right" w:pos="1060"/>
              </w:tabs>
              <w:rPr>
                <w:color w:val="0000FF"/>
              </w:rPr>
            </w:pPr>
          </w:p>
        </w:tc>
      </w:tr>
    </w:tbl>
    <w:p w:rsidR="00534777" w:rsidRDefault="00534777">
      <w:pPr>
        <w:tabs>
          <w:tab w:val="right" w:pos="8660"/>
        </w:tabs>
        <w:ind w:right="1060"/>
        <w:rPr>
          <w:color w:val="FF0000"/>
        </w:rPr>
      </w:pPr>
    </w:p>
    <w:p w:rsidR="00E2572C" w:rsidRDefault="00534777" w:rsidP="00E2572C">
      <w:pPr>
        <w:tabs>
          <w:tab w:val="center" w:pos="4320"/>
          <w:tab w:val="right" w:pos="8640"/>
          <w:tab w:val="right" w:pos="9720"/>
        </w:tabs>
        <w:spacing w:line="280" w:lineRule="exact"/>
        <w:ind w:right="1080"/>
        <w:rPr>
          <w:b/>
          <w:color w:val="FF0000"/>
          <w:sz w:val="28"/>
        </w:rPr>
      </w:pPr>
      <w:r>
        <w:rPr>
          <w:color w:val="FF0000"/>
        </w:rPr>
        <w:br w:type="page"/>
      </w:r>
      <w:r w:rsidR="00E2572C">
        <w:rPr>
          <w:b/>
          <w:color w:val="FF0000"/>
          <w:sz w:val="28"/>
        </w:rPr>
        <w:lastRenderedPageBreak/>
        <w:tab/>
        <w:t>Qwest Corporation d/b/a CenturyLink QC</w:t>
      </w:r>
    </w:p>
    <w:p w:rsidR="00E2572C" w:rsidRDefault="00E2572C" w:rsidP="00E2572C">
      <w:pPr>
        <w:tabs>
          <w:tab w:val="right" w:pos="8660"/>
          <w:tab w:val="right" w:pos="9720"/>
        </w:tabs>
        <w:ind w:right="1080"/>
        <w:jc w:val="center"/>
        <w:rPr>
          <w:b/>
          <w:smallCaps/>
          <w:color w:val="FF0000"/>
        </w:rPr>
      </w:pPr>
      <w:r>
        <w:rPr>
          <w:b/>
          <w:smallCaps/>
          <w:color w:val="FF0000"/>
        </w:rPr>
        <w:t>Price List</w:t>
      </w:r>
    </w:p>
    <w:p w:rsidR="00E2572C" w:rsidRDefault="00E2572C" w:rsidP="00E2572C">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5</w:t>
      </w:r>
    </w:p>
    <w:p w:rsidR="00E2572C" w:rsidRDefault="00E2572C" w:rsidP="00E2572C">
      <w:pPr>
        <w:tabs>
          <w:tab w:val="right" w:pos="8660"/>
          <w:tab w:val="right" w:pos="9720"/>
        </w:tabs>
        <w:ind w:right="1080"/>
        <w:rPr>
          <w:b/>
          <w:color w:val="FF0000"/>
        </w:rPr>
      </w:pPr>
      <w:r>
        <w:rPr>
          <w:b/>
          <w:smallCaps/>
          <w:color w:val="FF0000"/>
        </w:rPr>
        <w:t>Services</w:t>
      </w:r>
      <w:r>
        <w:rPr>
          <w:b/>
          <w:smallCaps/>
          <w:color w:val="FF0000"/>
        </w:rPr>
        <w:tab/>
      </w:r>
      <w:r>
        <w:rPr>
          <w:color w:val="0000FF"/>
        </w:rPr>
        <w:t>Page 26</w:t>
      </w:r>
    </w:p>
    <w:p w:rsidR="00E2572C" w:rsidRDefault="00E2572C" w:rsidP="00E2572C">
      <w:pPr>
        <w:tabs>
          <w:tab w:val="right" w:pos="8660"/>
          <w:tab w:val="right" w:pos="9720"/>
        </w:tabs>
        <w:ind w:right="1080"/>
        <w:rPr>
          <w:b/>
          <w:smallCaps/>
          <w:color w:val="FF0000"/>
        </w:rPr>
      </w:pPr>
      <w:r>
        <w:rPr>
          <w:b/>
          <w:smallCaps/>
          <w:color w:val="FF0000"/>
        </w:rPr>
        <w:t>Utah</w:t>
      </w:r>
      <w:r>
        <w:rPr>
          <w:b/>
          <w:smallCaps/>
          <w:color w:val="FF0000"/>
        </w:rPr>
        <w:tab/>
      </w:r>
      <w:r>
        <w:rPr>
          <w:color w:val="0000FF"/>
        </w:rPr>
        <w:t>Release 8</w:t>
      </w:r>
    </w:p>
    <w:p w:rsidR="00E2572C" w:rsidRDefault="00E2572C" w:rsidP="00E2572C">
      <w:pPr>
        <w:tabs>
          <w:tab w:val="right" w:pos="6660"/>
          <w:tab w:val="right" w:pos="9720"/>
        </w:tabs>
        <w:ind w:right="1080"/>
        <w:rPr>
          <w:b/>
          <w:smallCaps/>
          <w:color w:val="FF0000"/>
        </w:rPr>
      </w:pPr>
    </w:p>
    <w:p w:rsidR="00E2572C" w:rsidRDefault="00E2572C" w:rsidP="00E2572C">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E2572C" w:rsidRDefault="00E2572C" w:rsidP="00E2572C">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DA5541" w:rsidRDefault="00DA5541" w:rsidP="00E2572C">
      <w:pPr>
        <w:tabs>
          <w:tab w:val="center" w:pos="4320"/>
          <w:tab w:val="right" w:pos="8640"/>
          <w:tab w:val="right" w:pos="9720"/>
        </w:tabs>
        <w:spacing w:line="280" w:lineRule="exact"/>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DA5541" w:rsidRPr="006A5B51" w:rsidTr="00E2572C">
        <w:trPr>
          <w:cantSplit/>
        </w:trPr>
        <w:tc>
          <w:tcPr>
            <w:tcW w:w="8640" w:type="dxa"/>
          </w:tcPr>
          <w:p w:rsidR="00E2572C" w:rsidRPr="00EC0526" w:rsidRDefault="00E2572C" w:rsidP="00E2572C">
            <w:pPr>
              <w:pStyle w:val="L1Heading"/>
              <w:rPr>
                <w:color w:val="FF0000"/>
              </w:rPr>
            </w:pPr>
            <w:r w:rsidRPr="00EC0526">
              <w:tab/>
            </w:r>
            <w:r w:rsidRPr="00EC0526">
              <w:rPr>
                <w:color w:val="0000FF"/>
              </w:rPr>
              <w:t>5.  Exchange Services</w:t>
            </w:r>
          </w:p>
          <w:p w:rsidR="00E2572C" w:rsidRDefault="00E2572C" w:rsidP="00E2572C"/>
          <w:p w:rsidR="00E2572C" w:rsidRPr="00EC0526" w:rsidRDefault="00E2572C" w:rsidP="00E2572C">
            <w:pPr>
              <w:pStyle w:val="L2Heading"/>
            </w:pPr>
            <w:r w:rsidRPr="00EC0526">
              <w:t>5.2</w:t>
            </w:r>
            <w:r w:rsidRPr="00EC0526">
              <w:tab/>
              <w:t>Local Exchange Service (</w:t>
            </w:r>
            <w:r w:rsidRPr="00EC0526">
              <w:rPr>
                <w:smallCaps w:val="0"/>
              </w:rPr>
              <w:t>Cont</w:t>
            </w:r>
            <w:smartTag w:uri="urn:schemas-microsoft-com:office:smarttags" w:element="PersonName">
              <w:r w:rsidRPr="00EC0526">
                <w:rPr>
                  <w:smallCaps w:val="0"/>
                </w:rPr>
                <w:t>'</w:t>
              </w:r>
            </w:smartTag>
            <w:r w:rsidRPr="00EC0526">
              <w:rPr>
                <w:smallCaps w:val="0"/>
              </w:rPr>
              <w:t>d)</w:t>
            </w:r>
          </w:p>
          <w:p w:rsidR="00E2572C" w:rsidRPr="00EC0526" w:rsidRDefault="00E2572C" w:rsidP="00E2572C">
            <w:pPr>
              <w:pStyle w:val="L3Heading"/>
            </w:pPr>
          </w:p>
          <w:p w:rsidR="00E2572C" w:rsidRPr="00EC0526" w:rsidRDefault="00E2572C" w:rsidP="00E2572C">
            <w:pPr>
              <w:pStyle w:val="L3Heading"/>
            </w:pPr>
            <w:r w:rsidRPr="00EC0526">
              <w:t>5.2.5</w:t>
            </w:r>
            <w:r w:rsidRPr="00EC0526">
              <w:tab/>
              <w:t>Local Service Options</w:t>
            </w:r>
          </w:p>
          <w:p w:rsidR="00E2572C" w:rsidRDefault="00E2572C" w:rsidP="00E2572C">
            <w:pPr>
              <w:tabs>
                <w:tab w:val="left" w:pos="10800"/>
              </w:tabs>
            </w:pPr>
          </w:p>
          <w:p w:rsidR="00E2572C" w:rsidRPr="00EC0526" w:rsidRDefault="00E2572C" w:rsidP="00E2572C">
            <w:pPr>
              <w:pStyle w:val="L4HeadingText"/>
            </w:pPr>
            <w:r w:rsidRPr="00EC0526">
              <w:tab/>
              <w:t>A.</w:t>
            </w:r>
            <w:r w:rsidRPr="00EC0526">
              <w:tab/>
            </w:r>
            <w:smartTag w:uri="urn:schemas-microsoft-com:office:smarttags" w:element="place">
              <w:smartTag w:uri="urn:schemas-microsoft-com:office:smarttags" w:element="PlaceName">
                <w:r w:rsidRPr="00EC0526">
                  <w:t>Computer</w:t>
                </w:r>
              </w:smartTag>
              <w:r w:rsidRPr="00EC0526">
                <w:t xml:space="preserve"> </w:t>
              </w:r>
              <w:smartTag w:uri="urn:schemas-microsoft-com:office:smarttags" w:element="PlaceType">
                <w:r w:rsidRPr="00EC0526">
                  <w:t>Port</w:t>
                </w:r>
              </w:smartTag>
            </w:smartTag>
            <w:r w:rsidRPr="00EC0526">
              <w:t xml:space="preserve"> Access</w:t>
            </w:r>
          </w:p>
          <w:p w:rsidR="00E2572C" w:rsidRPr="00EC0526" w:rsidRDefault="00E2572C" w:rsidP="00E2572C">
            <w:pPr>
              <w:pStyle w:val="L4HeadingText"/>
            </w:pPr>
          </w:p>
          <w:p w:rsidR="00E2572C" w:rsidRPr="00EC0526" w:rsidRDefault="00E2572C" w:rsidP="00E2572C">
            <w:pPr>
              <w:pStyle w:val="L5HeadingText"/>
            </w:pPr>
            <w:r w:rsidRPr="00EC0526">
              <w:tab/>
              <w:t>1.</w:t>
            </w:r>
            <w:r w:rsidRPr="00EC0526">
              <w:tab/>
              <w:t>The following rates and charges will apply to access lines connected to customer computer and/or computer systems equipment capable of information processing and/or storage.</w:t>
            </w:r>
          </w:p>
          <w:p w:rsidR="00E2572C" w:rsidRPr="00EC0526" w:rsidRDefault="00E2572C" w:rsidP="00E2572C">
            <w:pPr>
              <w:pStyle w:val="L5HeadingText"/>
            </w:pPr>
          </w:p>
          <w:p w:rsidR="00E2572C" w:rsidRPr="00EC0526" w:rsidRDefault="00E2572C" w:rsidP="00E2572C">
            <w:pPr>
              <w:pStyle w:val="L5HeadingText"/>
            </w:pPr>
            <w:r w:rsidRPr="00EC0526">
              <w:tab/>
              <w:t>2.</w:t>
            </w:r>
            <w:r w:rsidRPr="00EC0526">
              <w:tab/>
              <w:t>Foreign Central Office, FX, charges will be applied in addition to the following rates and charges.</w:t>
            </w:r>
          </w:p>
          <w:p w:rsidR="00E2572C" w:rsidRPr="00EC0526" w:rsidRDefault="00E2572C" w:rsidP="00E2572C">
            <w:pPr>
              <w:pStyle w:val="L5HeadingText"/>
            </w:pPr>
          </w:p>
          <w:p w:rsidR="00E2572C" w:rsidRPr="00EC0526" w:rsidRDefault="00E2572C" w:rsidP="00E2572C">
            <w:pPr>
              <w:pStyle w:val="L5HeadingText"/>
            </w:pPr>
            <w:r w:rsidRPr="00EC0526">
              <w:tab/>
              <w:t>3.</w:t>
            </w:r>
            <w:r w:rsidRPr="00EC0526">
              <w:tab/>
              <w:t xml:space="preserve">The following rates and charges are in addition to the equipment with which the lines are associated.  See 5.2.A.6. </w:t>
            </w:r>
            <w:proofErr w:type="gramStart"/>
            <w:r w:rsidRPr="00EC0526">
              <w:t>for</w:t>
            </w:r>
            <w:proofErr w:type="gramEnd"/>
            <w:r w:rsidRPr="00EC0526">
              <w:t xml:space="preserve"> applicable nonrecurring change charges.</w:t>
            </w:r>
          </w:p>
          <w:p w:rsidR="00E2572C" w:rsidRPr="00EC0526" w:rsidRDefault="00E2572C" w:rsidP="00E2572C">
            <w:pPr>
              <w:pStyle w:val="L5HeadingText"/>
              <w:rPr>
                <w:b/>
                <w:smallCaps/>
              </w:rPr>
            </w:pPr>
          </w:p>
          <w:p w:rsidR="00E2572C" w:rsidRDefault="00E2572C" w:rsidP="00E2572C">
            <w:pPr>
              <w:tabs>
                <w:tab w:val="left" w:pos="4520"/>
                <w:tab w:val="center" w:pos="6300"/>
                <w:tab w:val="center" w:pos="7920"/>
              </w:tabs>
              <w:rPr>
                <w:b/>
                <w:smallCaps/>
              </w:rPr>
            </w:pPr>
            <w:r>
              <w:rPr>
                <w:b/>
                <w:smallCaps/>
              </w:rPr>
              <w:tab/>
            </w:r>
            <w:r>
              <w:rPr>
                <w:b/>
                <w:smallCaps/>
              </w:rPr>
              <w:tab/>
              <w:t>Nonrecurring</w:t>
            </w:r>
            <w:r>
              <w:rPr>
                <w:b/>
                <w:smallCaps/>
              </w:rPr>
              <w:tab/>
              <w:t>Monthly</w:t>
            </w:r>
          </w:p>
          <w:p w:rsidR="00E2572C" w:rsidRDefault="00E2572C" w:rsidP="00E2572C">
            <w:pPr>
              <w:tabs>
                <w:tab w:val="left" w:pos="4300"/>
                <w:tab w:val="center" w:pos="6300"/>
                <w:tab w:val="center" w:pos="7920"/>
              </w:tabs>
              <w:rPr>
                <w:b/>
                <w:smallCaps/>
              </w:rPr>
            </w:pPr>
            <w:r>
              <w:rPr>
                <w:b/>
                <w:smallCaps/>
              </w:rPr>
              <w:tab/>
              <w:t>USOC</w:t>
            </w:r>
            <w:r>
              <w:rPr>
                <w:b/>
                <w:smallCaps/>
              </w:rPr>
              <w:tab/>
              <w:t>Charge</w:t>
            </w:r>
            <w:r>
              <w:rPr>
                <w:b/>
                <w:smallCaps/>
              </w:rPr>
              <w:tab/>
              <w:t>Rate[1]</w:t>
            </w:r>
          </w:p>
          <w:p w:rsidR="00E2572C" w:rsidRDefault="00E2572C" w:rsidP="00E2572C">
            <w:pPr>
              <w:rPr>
                <w:b/>
                <w:smallCaps/>
              </w:rPr>
            </w:pPr>
          </w:p>
          <w:p w:rsidR="00E2572C" w:rsidRPr="00EC0526" w:rsidRDefault="00E2572C" w:rsidP="00E2572C">
            <w:pPr>
              <w:pStyle w:val="L5Bullet"/>
              <w:tabs>
                <w:tab w:val="left" w:pos="4300"/>
                <w:tab w:val="decimal" w:pos="6300"/>
                <w:tab w:val="decimal" w:pos="7920"/>
              </w:tabs>
            </w:pPr>
            <w:r w:rsidRPr="00EC0526">
              <w:t>•</w:t>
            </w:r>
            <w:r w:rsidRPr="00EC0526">
              <w:tab/>
              <w:t>Flat Rate Individual Line</w:t>
            </w:r>
            <w:r w:rsidRPr="00EC0526">
              <w:tab/>
              <w:t>1FA</w:t>
            </w:r>
            <w:r w:rsidRPr="00EC0526">
              <w:tab/>
              <w:t>$50.00</w:t>
            </w:r>
            <w:r w:rsidRPr="00EC0526">
              <w:tab/>
              <w:t>$</w:t>
            </w:r>
            <w:r>
              <w:rPr>
                <w:b/>
              </w:rPr>
              <w:t xml:space="preserve">31.00 </w:t>
            </w:r>
            <w:r w:rsidRPr="00227CD7">
              <w:rPr>
                <w:b/>
              </w:rPr>
              <w:t>(I)</w:t>
            </w:r>
          </w:p>
          <w:p w:rsidR="00E2572C" w:rsidRDefault="00E2572C" w:rsidP="00E2572C"/>
          <w:p w:rsidR="00E2572C" w:rsidRDefault="00E2572C" w:rsidP="00E2572C"/>
          <w:p w:rsidR="00E2572C" w:rsidRDefault="00E2572C" w:rsidP="00E2572C"/>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Default="00E2572C" w:rsidP="00E2572C">
            <w:pPr>
              <w:tabs>
                <w:tab w:val="left" w:pos="720"/>
                <w:tab w:val="left" w:pos="864"/>
                <w:tab w:val="left" w:pos="1008"/>
                <w:tab w:val="left" w:pos="1152"/>
                <w:tab w:val="left" w:pos="1296"/>
                <w:tab w:val="left" w:pos="1440"/>
                <w:tab w:val="left" w:pos="1584"/>
                <w:tab w:val="left" w:pos="10800"/>
              </w:tabs>
              <w:ind w:left="864" w:hanging="864"/>
            </w:pPr>
          </w:p>
          <w:p w:rsidR="00E2572C" w:rsidRPr="00EC0526" w:rsidRDefault="00E2572C" w:rsidP="00E2572C">
            <w:pPr>
              <w:pStyle w:val="Reference"/>
            </w:pPr>
          </w:p>
          <w:p w:rsidR="00E2572C" w:rsidRPr="00EC0526" w:rsidRDefault="00E2572C" w:rsidP="00E2572C">
            <w:pPr>
              <w:pStyle w:val="Reference"/>
            </w:pPr>
          </w:p>
          <w:p w:rsidR="00E2572C" w:rsidRPr="00EC0526" w:rsidRDefault="00E2572C" w:rsidP="00E2572C">
            <w:pPr>
              <w:pStyle w:val="Reference"/>
            </w:pPr>
            <w:r w:rsidRPr="00EC0526">
              <w:t>[1]</w:t>
            </w:r>
            <w:r w:rsidRPr="00EC0526">
              <w:tab/>
              <w:t>Rates do not include EAS.  EAS charges are as specified in 5.1.1 for individual lines.</w:t>
            </w:r>
          </w:p>
          <w:p w:rsidR="00DA5541" w:rsidRPr="006A5B51" w:rsidRDefault="00DA5541" w:rsidP="00E2572C">
            <w:pPr>
              <w:pStyle w:val="L1Contents"/>
            </w:pPr>
          </w:p>
          <w:p w:rsidR="00DA5541" w:rsidRPr="006A5B51" w:rsidRDefault="00DA5541" w:rsidP="00E2572C">
            <w:pPr>
              <w:pStyle w:val="L1Contents"/>
            </w:pPr>
          </w:p>
          <w:p w:rsidR="00DA5541" w:rsidRPr="006A5B51" w:rsidRDefault="00DA5541" w:rsidP="00E2572C"/>
        </w:tc>
        <w:tc>
          <w:tcPr>
            <w:tcW w:w="1080" w:type="dxa"/>
          </w:tcPr>
          <w:p w:rsidR="00E2572C" w:rsidRPr="00E2572C" w:rsidRDefault="00E2572C" w:rsidP="00E2572C">
            <w:pPr>
              <w:tabs>
                <w:tab w:val="right" w:pos="1060"/>
              </w:tabs>
              <w:rPr>
                <w:color w:val="0000FF"/>
              </w:rPr>
            </w:pPr>
          </w:p>
        </w:tc>
      </w:tr>
    </w:tbl>
    <w:p w:rsidR="00DA5541" w:rsidRDefault="00DA5541" w:rsidP="00DA5541">
      <w:pPr>
        <w:tabs>
          <w:tab w:val="right" w:pos="8660"/>
        </w:tabs>
        <w:ind w:right="1060"/>
        <w:rPr>
          <w:color w:val="FF0000"/>
        </w:rPr>
      </w:pPr>
    </w:p>
    <w:p w:rsidR="00534777" w:rsidRDefault="00534777">
      <w:pPr>
        <w:tabs>
          <w:tab w:val="right" w:pos="8660"/>
        </w:tabs>
        <w:ind w:right="1060"/>
        <w:rPr>
          <w:color w:val="FF0000"/>
        </w:rPr>
      </w:pPr>
    </w:p>
    <w:p w:rsidR="0097586D" w:rsidRDefault="00534777" w:rsidP="0097586D">
      <w:pPr>
        <w:tabs>
          <w:tab w:val="center" w:pos="4320"/>
          <w:tab w:val="right" w:pos="8640"/>
          <w:tab w:val="right" w:pos="9720"/>
        </w:tabs>
        <w:spacing w:line="280" w:lineRule="exact"/>
        <w:ind w:right="1080"/>
        <w:rPr>
          <w:b/>
          <w:color w:val="FF0000"/>
          <w:sz w:val="28"/>
        </w:rPr>
      </w:pPr>
      <w:r>
        <w:rPr>
          <w:color w:val="FF0000"/>
        </w:rPr>
        <w:br w:type="page"/>
      </w:r>
    </w:p>
    <w:p w:rsidR="005B7271" w:rsidRDefault="005B7271" w:rsidP="005B7271">
      <w:pPr>
        <w:tabs>
          <w:tab w:val="center" w:pos="4320"/>
          <w:tab w:val="right" w:pos="8640"/>
          <w:tab w:val="right" w:pos="9720"/>
        </w:tabs>
        <w:spacing w:line="280" w:lineRule="exact"/>
        <w:ind w:right="1080"/>
        <w:rPr>
          <w:b/>
          <w:color w:val="FF0000"/>
          <w:sz w:val="28"/>
        </w:rPr>
      </w:pPr>
      <w:r>
        <w:rPr>
          <w:b/>
          <w:color w:val="FF0000"/>
          <w:sz w:val="28"/>
        </w:rPr>
        <w:lastRenderedPageBreak/>
        <w:tab/>
        <w:t>Qwest Corporation d/b/a CenturyLink QC</w:t>
      </w:r>
    </w:p>
    <w:p w:rsidR="005B7271" w:rsidRDefault="005B7271" w:rsidP="005B7271">
      <w:pPr>
        <w:tabs>
          <w:tab w:val="right" w:pos="8660"/>
          <w:tab w:val="right" w:pos="9720"/>
        </w:tabs>
        <w:ind w:right="1080"/>
        <w:jc w:val="center"/>
        <w:rPr>
          <w:b/>
          <w:smallCaps/>
          <w:color w:val="FF0000"/>
        </w:rPr>
      </w:pPr>
      <w:r>
        <w:rPr>
          <w:b/>
          <w:smallCaps/>
          <w:color w:val="FF0000"/>
        </w:rPr>
        <w:t>Price List</w:t>
      </w:r>
    </w:p>
    <w:p w:rsidR="005B7271" w:rsidRDefault="005B7271" w:rsidP="005B727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105</w:t>
      </w:r>
    </w:p>
    <w:p w:rsidR="005B7271" w:rsidRDefault="005B7271" w:rsidP="005B7271">
      <w:pPr>
        <w:tabs>
          <w:tab w:val="right" w:pos="8660"/>
          <w:tab w:val="right" w:pos="9720"/>
        </w:tabs>
        <w:ind w:right="1080"/>
        <w:rPr>
          <w:b/>
          <w:color w:val="FF0000"/>
        </w:rPr>
      </w:pPr>
      <w:r>
        <w:rPr>
          <w:b/>
          <w:smallCaps/>
          <w:color w:val="FF0000"/>
        </w:rPr>
        <w:t>Services</w:t>
      </w:r>
      <w:r>
        <w:rPr>
          <w:b/>
          <w:smallCaps/>
          <w:color w:val="FF0000"/>
        </w:rPr>
        <w:tab/>
      </w:r>
      <w:r>
        <w:rPr>
          <w:color w:val="0000FF"/>
        </w:rPr>
        <w:t>Page 13</w:t>
      </w:r>
    </w:p>
    <w:p w:rsidR="005B7271" w:rsidRDefault="005B7271" w:rsidP="005B7271">
      <w:pPr>
        <w:tabs>
          <w:tab w:val="right" w:pos="8660"/>
          <w:tab w:val="right" w:pos="9720"/>
        </w:tabs>
        <w:ind w:right="1080"/>
        <w:rPr>
          <w:b/>
          <w:smallCaps/>
          <w:color w:val="FF0000"/>
        </w:rPr>
      </w:pPr>
      <w:r>
        <w:rPr>
          <w:b/>
          <w:smallCaps/>
          <w:color w:val="FF0000"/>
        </w:rPr>
        <w:t>Utah</w:t>
      </w:r>
      <w:r>
        <w:rPr>
          <w:b/>
          <w:smallCaps/>
          <w:color w:val="FF0000"/>
        </w:rPr>
        <w:tab/>
      </w:r>
      <w:r>
        <w:rPr>
          <w:color w:val="0000FF"/>
        </w:rPr>
        <w:t>Release 8</w:t>
      </w:r>
    </w:p>
    <w:p w:rsidR="005B7271" w:rsidRDefault="005B7271" w:rsidP="005B7271">
      <w:pPr>
        <w:tabs>
          <w:tab w:val="right" w:pos="6660"/>
          <w:tab w:val="right" w:pos="9720"/>
        </w:tabs>
        <w:ind w:right="1080"/>
        <w:rPr>
          <w:b/>
          <w:smallCaps/>
          <w:color w:val="FF0000"/>
        </w:rPr>
      </w:pPr>
    </w:p>
    <w:p w:rsidR="005B7271" w:rsidRDefault="005B7271" w:rsidP="005B7271">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5B7271" w:rsidRDefault="005B7271" w:rsidP="005B7271">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DA5541" w:rsidRDefault="00DA5541" w:rsidP="005B7271">
      <w:pPr>
        <w:tabs>
          <w:tab w:val="center" w:pos="4320"/>
          <w:tab w:val="right" w:pos="8640"/>
          <w:tab w:val="right" w:pos="9720"/>
        </w:tabs>
        <w:spacing w:line="280" w:lineRule="exact"/>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DA5541" w:rsidRPr="006A5B51" w:rsidTr="00E2572C">
        <w:trPr>
          <w:cantSplit/>
        </w:trPr>
        <w:tc>
          <w:tcPr>
            <w:tcW w:w="8640" w:type="dxa"/>
          </w:tcPr>
          <w:p w:rsidR="005B7271" w:rsidRPr="00EC0526" w:rsidRDefault="005B7271" w:rsidP="005B7271">
            <w:pPr>
              <w:pStyle w:val="L1Heading"/>
              <w:rPr>
                <w:color w:val="FF0000"/>
              </w:rPr>
            </w:pPr>
            <w:r w:rsidRPr="00EC0526">
              <w:rPr>
                <w:color w:val="0000FF"/>
              </w:rPr>
              <w:tab/>
              <w:t>105.  Obsolete Exchange Services</w:t>
            </w:r>
          </w:p>
          <w:p w:rsidR="005B7271" w:rsidRPr="00224670" w:rsidRDefault="005B7271" w:rsidP="005B7271"/>
          <w:p w:rsidR="005B7271" w:rsidRPr="00EC0526" w:rsidRDefault="005B7271" w:rsidP="005B7271">
            <w:pPr>
              <w:pStyle w:val="L2Heading"/>
            </w:pPr>
            <w:r w:rsidRPr="00EC0526">
              <w:t>105.2</w:t>
            </w:r>
            <w:r w:rsidRPr="00EC0526">
              <w:tab/>
              <w:t xml:space="preserve">Local Exchange Service </w:t>
            </w:r>
          </w:p>
          <w:p w:rsidR="005B7271" w:rsidRPr="00EC0526" w:rsidRDefault="005B7271" w:rsidP="005B7271">
            <w:pPr>
              <w:pStyle w:val="L3Heading"/>
            </w:pPr>
            <w:r w:rsidRPr="00EC0526">
              <w:t>105.2.4</w:t>
            </w:r>
            <w:r w:rsidRPr="00EC0526">
              <w:tab/>
              <w:t>Multiparty Line Service</w:t>
            </w:r>
          </w:p>
          <w:p w:rsidR="005B7271" w:rsidRPr="00EC0526" w:rsidRDefault="005B7271" w:rsidP="005B7271">
            <w:pPr>
              <w:pStyle w:val="L4HeadingText"/>
            </w:pPr>
            <w:r w:rsidRPr="00EC0526">
              <w:tab/>
              <w:t>B.</w:t>
            </w:r>
            <w:r w:rsidRPr="00EC0526">
              <w:tab/>
              <w:t>Rates and Charges (Cont’d)</w:t>
            </w:r>
          </w:p>
          <w:p w:rsidR="005B7271" w:rsidRDefault="005B7271" w:rsidP="005B7271">
            <w:pPr>
              <w:tabs>
                <w:tab w:val="left" w:pos="4520"/>
                <w:tab w:val="center" w:pos="6300"/>
                <w:tab w:val="center" w:pos="7960"/>
              </w:tabs>
              <w:rPr>
                <w:b/>
                <w:smallCaps/>
              </w:rPr>
            </w:pPr>
          </w:p>
          <w:p w:rsidR="005B7271" w:rsidRPr="00EC0526" w:rsidRDefault="005B7271" w:rsidP="005B7271">
            <w:pPr>
              <w:pStyle w:val="L5HeadingText"/>
            </w:pPr>
            <w:r w:rsidRPr="00EC0526">
              <w:tab/>
              <w:t>2.</w:t>
            </w:r>
            <w:r w:rsidRPr="00EC0526">
              <w:tab/>
              <w:t>Business Multiparty Line Service</w:t>
            </w:r>
          </w:p>
          <w:p w:rsidR="005B7271" w:rsidRPr="00224670" w:rsidRDefault="005B7271" w:rsidP="005B7271">
            <w:pPr>
              <w:tabs>
                <w:tab w:val="left" w:pos="4520"/>
                <w:tab w:val="center" w:pos="6300"/>
                <w:tab w:val="center" w:pos="7960"/>
              </w:tabs>
              <w:rPr>
                <w:b/>
                <w:smallCaps/>
              </w:rPr>
            </w:pPr>
            <w:r w:rsidRPr="00224670">
              <w:rPr>
                <w:b/>
                <w:smallCaps/>
              </w:rPr>
              <w:tab/>
            </w:r>
            <w:r w:rsidRPr="00224670">
              <w:rPr>
                <w:b/>
                <w:smallCaps/>
              </w:rPr>
              <w:tab/>
              <w:t>Nonrecurring</w:t>
            </w:r>
            <w:r w:rsidRPr="00224670">
              <w:rPr>
                <w:b/>
                <w:smallCaps/>
              </w:rPr>
              <w:tab/>
              <w:t>Monthly</w:t>
            </w:r>
          </w:p>
          <w:p w:rsidR="005B7271" w:rsidRPr="00224670" w:rsidRDefault="005B7271" w:rsidP="005B7271">
            <w:pPr>
              <w:tabs>
                <w:tab w:val="left" w:pos="4520"/>
                <w:tab w:val="center" w:pos="6300"/>
                <w:tab w:val="center" w:pos="7960"/>
              </w:tabs>
              <w:rPr>
                <w:b/>
                <w:smallCaps/>
              </w:rPr>
            </w:pPr>
            <w:r w:rsidRPr="00224670">
              <w:rPr>
                <w:b/>
                <w:smallCaps/>
              </w:rPr>
              <w:tab/>
              <w:t>USOC</w:t>
            </w:r>
            <w:r w:rsidRPr="00224670">
              <w:rPr>
                <w:b/>
                <w:smallCaps/>
              </w:rPr>
              <w:tab/>
              <w:t>Charge</w:t>
            </w:r>
            <w:r w:rsidRPr="00224670">
              <w:rPr>
                <w:b/>
                <w:smallCaps/>
              </w:rPr>
              <w:tab/>
              <w:t>Rate[1]</w:t>
            </w:r>
          </w:p>
          <w:p w:rsidR="005B7271" w:rsidRPr="00EC0526" w:rsidRDefault="005B7271" w:rsidP="005B7271">
            <w:pPr>
              <w:pStyle w:val="L5Bullet"/>
              <w:tabs>
                <w:tab w:val="left" w:pos="4520"/>
                <w:tab w:val="decimal" w:pos="6300"/>
                <w:tab w:val="decimal" w:pos="7960"/>
              </w:tabs>
            </w:pPr>
          </w:p>
          <w:p w:rsidR="005B7271" w:rsidRPr="00EC0526" w:rsidRDefault="005B7271" w:rsidP="005B7271">
            <w:pPr>
              <w:pStyle w:val="L5Bullet"/>
              <w:tabs>
                <w:tab w:val="left" w:pos="4520"/>
                <w:tab w:val="decimal" w:pos="6300"/>
                <w:tab w:val="decimal" w:pos="7960"/>
              </w:tabs>
            </w:pPr>
            <w:r w:rsidRPr="00EC0526">
              <w:t>•</w:t>
            </w:r>
            <w:r w:rsidRPr="00EC0526">
              <w:tab/>
              <w:t>8-Party line, each[2]</w:t>
            </w:r>
            <w:r w:rsidRPr="00EC0526">
              <w:tab/>
              <w:t>8FB</w:t>
            </w:r>
            <w:r w:rsidRPr="00EC0526">
              <w:tab/>
              <w:t>$50.00</w:t>
            </w:r>
            <w:r w:rsidRPr="00EC0526">
              <w:tab/>
              <w:t>$</w:t>
            </w:r>
            <w:r>
              <w:rPr>
                <w:b/>
              </w:rPr>
              <w:t>31.00</w:t>
            </w:r>
            <w:r w:rsidRPr="00227CD7">
              <w:rPr>
                <w:b/>
              </w:rPr>
              <w:t xml:space="preserve"> (I)</w:t>
            </w:r>
          </w:p>
          <w:p w:rsidR="005B7271" w:rsidRPr="00EC0526" w:rsidRDefault="005B7271" w:rsidP="005B7271">
            <w:pPr>
              <w:pStyle w:val="L4Dash"/>
              <w:tabs>
                <w:tab w:val="clear" w:pos="1100"/>
                <w:tab w:val="left" w:pos="1320"/>
                <w:tab w:val="left" w:pos="4520"/>
                <w:tab w:val="decimal" w:pos="6320"/>
                <w:tab w:val="decimal" w:pos="7960"/>
              </w:tabs>
              <w:ind w:left="1320"/>
            </w:pPr>
          </w:p>
          <w:p w:rsidR="005B7271" w:rsidRPr="00EC0526" w:rsidRDefault="005B7271" w:rsidP="005B7271">
            <w:pPr>
              <w:pStyle w:val="L5HeadingText"/>
            </w:pPr>
            <w:r w:rsidRPr="00EC0526">
              <w:tab/>
              <w:t>3.</w:t>
            </w:r>
            <w:r w:rsidRPr="00EC0526">
              <w:tab/>
              <w:t>Nonrecurring Change Charges</w:t>
            </w:r>
          </w:p>
          <w:p w:rsidR="005B7271" w:rsidRPr="00EC0526" w:rsidRDefault="005B7271" w:rsidP="005B7271">
            <w:pPr>
              <w:pStyle w:val="L4HeadingText"/>
            </w:pPr>
          </w:p>
          <w:p w:rsidR="005B7271" w:rsidRPr="00EC0526" w:rsidRDefault="005B7271" w:rsidP="005B7271">
            <w:pPr>
              <w:pStyle w:val="L5HeadingText"/>
            </w:pPr>
            <w:r w:rsidRPr="00EC0526">
              <w:tab/>
            </w:r>
            <w:r w:rsidRPr="00EC0526">
              <w:tab/>
              <w:t xml:space="preserve">See 5.2.A.6.b. </w:t>
            </w:r>
            <w:proofErr w:type="gramStart"/>
            <w:r w:rsidRPr="00EC0526">
              <w:t>for</w:t>
            </w:r>
            <w:proofErr w:type="gramEnd"/>
            <w:r w:rsidRPr="00EC0526">
              <w:t xml:space="preserve"> applicable nonrecurring change charges.</w:t>
            </w:r>
          </w:p>
          <w:p w:rsidR="005B7271" w:rsidRPr="00EC0526" w:rsidRDefault="005B7271" w:rsidP="005B7271">
            <w:pPr>
              <w:pStyle w:val="L4HeadingText"/>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224670" w:rsidRDefault="005B7271" w:rsidP="005B7271">
            <w:pPr>
              <w:tabs>
                <w:tab w:val="left" w:pos="1152"/>
                <w:tab w:val="left" w:pos="1440"/>
                <w:tab w:val="left" w:pos="7776"/>
                <w:tab w:val="left" w:pos="8640"/>
                <w:tab w:val="decimal" w:pos="9360"/>
                <w:tab w:val="left" w:pos="10080"/>
                <w:tab w:val="decimal" w:pos="10800"/>
                <w:tab w:val="left" w:pos="10800"/>
              </w:tabs>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p>
          <w:p w:rsidR="005B7271" w:rsidRPr="00EC0526" w:rsidRDefault="005B7271" w:rsidP="005B7271">
            <w:pPr>
              <w:pStyle w:val="Reference"/>
            </w:pPr>
            <w:r w:rsidRPr="00EC0526">
              <w:t>[1]</w:t>
            </w:r>
            <w:r w:rsidRPr="00EC0526">
              <w:tab/>
              <w:t>These rates do not include EAS charges.  EAS charges are as specified in 5.1.1.</w:t>
            </w:r>
          </w:p>
          <w:p w:rsidR="005B7271" w:rsidRPr="00EC0526" w:rsidRDefault="005B7271" w:rsidP="005B7271">
            <w:pPr>
              <w:pStyle w:val="Reference"/>
            </w:pPr>
          </w:p>
          <w:p w:rsidR="005B7271" w:rsidRPr="00EC0526" w:rsidRDefault="005B7271" w:rsidP="005B7271">
            <w:pPr>
              <w:pStyle w:val="Reference"/>
            </w:pPr>
            <w:r w:rsidRPr="00EC0526">
              <w:t>[2]</w:t>
            </w:r>
            <w:r w:rsidRPr="00EC0526">
              <w:tab/>
              <w:t xml:space="preserve">Temporary offering outside base rate area; will be </w:t>
            </w:r>
            <w:proofErr w:type="spellStart"/>
            <w:r w:rsidRPr="00EC0526">
              <w:t>regraded</w:t>
            </w:r>
            <w:proofErr w:type="spellEnd"/>
            <w:r w:rsidRPr="00EC0526">
              <w:t xml:space="preserve"> as facilities become available.</w:t>
            </w:r>
          </w:p>
          <w:p w:rsidR="00DA5541" w:rsidRPr="006A5B51" w:rsidRDefault="00DA5541" w:rsidP="00E2572C">
            <w:pPr>
              <w:pStyle w:val="L1Contents"/>
            </w:pPr>
          </w:p>
          <w:p w:rsidR="00DA5541" w:rsidRPr="006A5B51" w:rsidRDefault="00DA5541" w:rsidP="00E2572C">
            <w:pPr>
              <w:pStyle w:val="L1Contents"/>
            </w:pPr>
          </w:p>
          <w:p w:rsidR="00DA5541" w:rsidRPr="006A5B51" w:rsidRDefault="00DA5541" w:rsidP="00E2572C"/>
        </w:tc>
        <w:tc>
          <w:tcPr>
            <w:tcW w:w="1080" w:type="dxa"/>
          </w:tcPr>
          <w:p w:rsidR="005B7271" w:rsidRPr="005B7271" w:rsidRDefault="005B7271" w:rsidP="005B7271">
            <w:pPr>
              <w:tabs>
                <w:tab w:val="right" w:pos="1060"/>
              </w:tabs>
              <w:rPr>
                <w:color w:val="0000FF"/>
              </w:rPr>
            </w:pPr>
          </w:p>
        </w:tc>
      </w:tr>
    </w:tbl>
    <w:p w:rsidR="00DA5541" w:rsidRDefault="00DA5541" w:rsidP="00DA5541">
      <w:pPr>
        <w:tabs>
          <w:tab w:val="right" w:pos="8660"/>
        </w:tabs>
        <w:ind w:right="1060"/>
        <w:rPr>
          <w:color w:val="FF0000"/>
        </w:rPr>
      </w:pPr>
    </w:p>
    <w:p w:rsidR="00534777" w:rsidRDefault="00534777">
      <w:pPr>
        <w:tabs>
          <w:tab w:val="right" w:pos="8660"/>
        </w:tabs>
        <w:ind w:right="1060"/>
        <w:rPr>
          <w:color w:val="FF0000"/>
        </w:rPr>
      </w:pPr>
    </w:p>
    <w:p w:rsidR="005B7271" w:rsidRDefault="00534777" w:rsidP="005B7271">
      <w:pPr>
        <w:tabs>
          <w:tab w:val="center" w:pos="4320"/>
          <w:tab w:val="right" w:pos="8640"/>
          <w:tab w:val="right" w:pos="9720"/>
        </w:tabs>
        <w:spacing w:line="280" w:lineRule="exact"/>
        <w:ind w:right="1080"/>
        <w:rPr>
          <w:b/>
          <w:color w:val="FF0000"/>
          <w:sz w:val="28"/>
        </w:rPr>
      </w:pPr>
      <w:r>
        <w:rPr>
          <w:color w:val="FF0000"/>
        </w:rPr>
        <w:br w:type="page"/>
      </w:r>
      <w:r w:rsidR="005B7271">
        <w:rPr>
          <w:b/>
          <w:color w:val="FF0000"/>
          <w:sz w:val="28"/>
        </w:rPr>
        <w:tab/>
        <w:t>Qwest Corporation d/b/a CenturyLink QC</w:t>
      </w:r>
    </w:p>
    <w:p w:rsidR="005B7271" w:rsidRDefault="005B7271" w:rsidP="005B7271">
      <w:pPr>
        <w:tabs>
          <w:tab w:val="right" w:pos="8660"/>
          <w:tab w:val="right" w:pos="9720"/>
        </w:tabs>
        <w:ind w:right="1080"/>
        <w:jc w:val="center"/>
        <w:rPr>
          <w:b/>
          <w:smallCaps/>
          <w:color w:val="FF0000"/>
        </w:rPr>
      </w:pPr>
      <w:r>
        <w:rPr>
          <w:b/>
          <w:smallCaps/>
          <w:color w:val="FF0000"/>
        </w:rPr>
        <w:t>Price List</w:t>
      </w:r>
    </w:p>
    <w:p w:rsidR="005B7271" w:rsidRDefault="005B7271" w:rsidP="005B727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105</w:t>
      </w:r>
    </w:p>
    <w:p w:rsidR="005B7271" w:rsidRDefault="005B7271" w:rsidP="005B7271">
      <w:pPr>
        <w:tabs>
          <w:tab w:val="right" w:pos="8660"/>
          <w:tab w:val="right" w:pos="9720"/>
        </w:tabs>
        <w:ind w:right="1080"/>
        <w:rPr>
          <w:b/>
          <w:color w:val="FF0000"/>
        </w:rPr>
      </w:pPr>
      <w:r>
        <w:rPr>
          <w:b/>
          <w:smallCaps/>
          <w:color w:val="FF0000"/>
        </w:rPr>
        <w:t>Services</w:t>
      </w:r>
      <w:r>
        <w:rPr>
          <w:b/>
          <w:smallCaps/>
          <w:color w:val="FF0000"/>
        </w:rPr>
        <w:tab/>
      </w:r>
      <w:r>
        <w:rPr>
          <w:color w:val="0000FF"/>
        </w:rPr>
        <w:t>Page 22</w:t>
      </w:r>
    </w:p>
    <w:p w:rsidR="005B7271" w:rsidRDefault="005B7271" w:rsidP="005B7271">
      <w:pPr>
        <w:tabs>
          <w:tab w:val="right" w:pos="8660"/>
          <w:tab w:val="right" w:pos="9720"/>
        </w:tabs>
        <w:ind w:right="1080"/>
        <w:rPr>
          <w:b/>
          <w:smallCaps/>
          <w:color w:val="FF0000"/>
        </w:rPr>
      </w:pPr>
      <w:r>
        <w:rPr>
          <w:b/>
          <w:smallCaps/>
          <w:color w:val="FF0000"/>
        </w:rPr>
        <w:t>Utah</w:t>
      </w:r>
      <w:r>
        <w:rPr>
          <w:b/>
          <w:smallCaps/>
          <w:color w:val="FF0000"/>
        </w:rPr>
        <w:tab/>
      </w:r>
      <w:r>
        <w:rPr>
          <w:color w:val="0000FF"/>
        </w:rPr>
        <w:t>Release 6</w:t>
      </w:r>
    </w:p>
    <w:p w:rsidR="005B7271" w:rsidRDefault="005B7271" w:rsidP="005B7271">
      <w:pPr>
        <w:tabs>
          <w:tab w:val="right" w:pos="6660"/>
          <w:tab w:val="right" w:pos="9720"/>
        </w:tabs>
        <w:ind w:right="1080"/>
        <w:rPr>
          <w:b/>
          <w:smallCaps/>
          <w:color w:val="FF0000"/>
        </w:rPr>
      </w:pPr>
    </w:p>
    <w:p w:rsidR="005B7271" w:rsidRDefault="005B7271" w:rsidP="005B7271">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5B7271" w:rsidRDefault="005B7271" w:rsidP="005B7271">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DA5541" w:rsidRDefault="00DA5541" w:rsidP="005B7271">
      <w:pPr>
        <w:tabs>
          <w:tab w:val="center" w:pos="4320"/>
          <w:tab w:val="right" w:pos="8640"/>
          <w:tab w:val="right" w:pos="9720"/>
        </w:tabs>
        <w:spacing w:line="280" w:lineRule="exact"/>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DA5541" w:rsidRPr="006A5B51" w:rsidTr="00E2572C">
        <w:trPr>
          <w:cantSplit/>
        </w:trPr>
        <w:tc>
          <w:tcPr>
            <w:tcW w:w="8640" w:type="dxa"/>
          </w:tcPr>
          <w:p w:rsidR="005B7271" w:rsidRDefault="005B7271" w:rsidP="005B7271">
            <w:pPr>
              <w:pStyle w:val="L1Heading"/>
              <w:rPr>
                <w:color w:val="FF0000"/>
              </w:rPr>
            </w:pPr>
            <w:r>
              <w:tab/>
            </w:r>
            <w:r>
              <w:rPr>
                <w:color w:val="0000FF"/>
              </w:rPr>
              <w:t>105.  Obsolete Exchange Services</w:t>
            </w:r>
          </w:p>
          <w:p w:rsidR="005B7271" w:rsidRDefault="005B7271" w:rsidP="005B7271"/>
          <w:p w:rsidR="005B7271" w:rsidRDefault="005B7271" w:rsidP="005B7271">
            <w:pPr>
              <w:pStyle w:val="L2Heading"/>
            </w:pPr>
            <w:r>
              <w:t>105.2</w:t>
            </w:r>
            <w:r>
              <w:tab/>
              <w:t>Local Exchange Service</w:t>
            </w:r>
          </w:p>
          <w:p w:rsidR="005B7271" w:rsidRDefault="005B7271" w:rsidP="005B7271">
            <w:pPr>
              <w:pStyle w:val="L3Heading"/>
            </w:pPr>
            <w:r>
              <w:t>105.2.5</w:t>
            </w:r>
            <w:r>
              <w:tab/>
              <w:t>Local Service Options</w:t>
            </w:r>
          </w:p>
          <w:p w:rsidR="005B7271" w:rsidRDefault="005B7271" w:rsidP="005B7271">
            <w:pPr>
              <w:pStyle w:val="L4HeadingText"/>
            </w:pPr>
            <w:r>
              <w:tab/>
              <w:t>B.2. (Cont’d)</w:t>
            </w:r>
          </w:p>
          <w:p w:rsidR="005B7271" w:rsidRDefault="005B7271" w:rsidP="005B7271">
            <w:pPr>
              <w:pStyle w:val="L6HeadingText"/>
            </w:pPr>
          </w:p>
          <w:p w:rsidR="005B7271" w:rsidRDefault="005B7271" w:rsidP="005B7271">
            <w:pPr>
              <w:pStyle w:val="L6HeadingText"/>
            </w:pPr>
            <w:r>
              <w:tab/>
              <w:t>e.</w:t>
            </w:r>
            <w:r>
              <w:tab/>
              <w:t xml:space="preserve">A directory listing will not be allowed with </w:t>
            </w:r>
            <w:r>
              <w:rPr>
                <w:i/>
              </w:rPr>
              <w:t>QWEST UTILITY LINE</w:t>
            </w:r>
            <w:r>
              <w:t>.</w:t>
            </w:r>
          </w:p>
          <w:p w:rsidR="005B7271" w:rsidRDefault="005B7271" w:rsidP="005B7271">
            <w:pPr>
              <w:pStyle w:val="L6HeadingText"/>
            </w:pPr>
          </w:p>
          <w:p w:rsidR="005B7271" w:rsidRDefault="005B7271" w:rsidP="005B7271">
            <w:pPr>
              <w:pStyle w:val="L6HeadingText"/>
            </w:pPr>
            <w:r>
              <w:tab/>
              <w:t>f.</w:t>
            </w:r>
            <w:r>
              <w:tab/>
              <w:t xml:space="preserve">Existing customers will not incur nonrecurring charges when switching from between </w:t>
            </w:r>
            <w:r>
              <w:rPr>
                <w:i/>
              </w:rPr>
              <w:t>QWEST UTILITY LINE</w:t>
            </w:r>
            <w:r>
              <w:t xml:space="preserve"> to one of the following services; basic business line services found in Section 5 or </w:t>
            </w:r>
            <w:r>
              <w:rPr>
                <w:i/>
              </w:rPr>
              <w:t xml:space="preserve">QWEST CHOICE </w:t>
            </w:r>
            <w:r>
              <w:t xml:space="preserve">Business, </w:t>
            </w:r>
            <w:r>
              <w:rPr>
                <w:i/>
              </w:rPr>
              <w:t xml:space="preserve">QWEST CHOICE </w:t>
            </w:r>
            <w:r>
              <w:t>Business Plus, or Add-A-Line Service found in 5.9.1 this Price List.</w:t>
            </w:r>
          </w:p>
          <w:p w:rsidR="005B7271" w:rsidRDefault="005B7271" w:rsidP="005B7271">
            <w:pPr>
              <w:pStyle w:val="L6HeadingText"/>
            </w:pPr>
          </w:p>
          <w:p w:rsidR="005B7271" w:rsidRDefault="005B7271" w:rsidP="005B7271">
            <w:pPr>
              <w:pStyle w:val="L6HeadingText"/>
            </w:pPr>
            <w:r>
              <w:tab/>
              <w:t>g.</w:t>
            </w:r>
            <w:r>
              <w:tab/>
              <w:t>Any mandated charges or special surcharges, e.g., 911, TDD, EUCL, Telephone Assistance Plan, will apply under the same terms as a flat rate business line.</w:t>
            </w:r>
          </w:p>
          <w:p w:rsidR="005B7271" w:rsidRDefault="005B7271" w:rsidP="005B7271">
            <w:pPr>
              <w:pStyle w:val="L6HeadingText"/>
            </w:pPr>
          </w:p>
          <w:p w:rsidR="005B7271" w:rsidRDefault="005B7271" w:rsidP="005B7271">
            <w:pPr>
              <w:pStyle w:val="L5HeadingText"/>
            </w:pPr>
            <w:r>
              <w:tab/>
              <w:t>3.</w:t>
            </w:r>
            <w:r>
              <w:tab/>
              <w:t>Rates and Charges</w:t>
            </w:r>
          </w:p>
          <w:p w:rsidR="005B7271" w:rsidRDefault="005B7271" w:rsidP="005B7271">
            <w:pPr>
              <w:pStyle w:val="L5HeadingText"/>
            </w:pPr>
          </w:p>
          <w:p w:rsidR="005B7271" w:rsidRDefault="005B7271" w:rsidP="005B7271">
            <w:pPr>
              <w:tabs>
                <w:tab w:val="left" w:pos="4520"/>
                <w:tab w:val="center" w:pos="6300"/>
                <w:tab w:val="center" w:pos="7960"/>
              </w:tabs>
              <w:rPr>
                <w:b/>
                <w:smallCaps/>
              </w:rPr>
            </w:pPr>
            <w:r>
              <w:rPr>
                <w:b/>
                <w:smallCaps/>
              </w:rPr>
              <w:tab/>
            </w:r>
            <w:r>
              <w:rPr>
                <w:b/>
                <w:smallCaps/>
              </w:rPr>
              <w:tab/>
              <w:t>Nonrecurring</w:t>
            </w:r>
            <w:r>
              <w:rPr>
                <w:b/>
                <w:smallCaps/>
              </w:rPr>
              <w:tab/>
              <w:t>Monthly</w:t>
            </w:r>
          </w:p>
          <w:p w:rsidR="005B7271" w:rsidRDefault="005B7271" w:rsidP="005B7271">
            <w:pPr>
              <w:tabs>
                <w:tab w:val="left" w:pos="4520"/>
                <w:tab w:val="center" w:pos="6300"/>
                <w:tab w:val="center" w:pos="7960"/>
              </w:tabs>
              <w:rPr>
                <w:b/>
                <w:smallCaps/>
              </w:rPr>
            </w:pPr>
            <w:r>
              <w:rPr>
                <w:b/>
                <w:smallCaps/>
              </w:rPr>
              <w:tab/>
              <w:t>USOC</w:t>
            </w:r>
            <w:r>
              <w:rPr>
                <w:b/>
                <w:smallCaps/>
              </w:rPr>
              <w:tab/>
              <w:t>Charge</w:t>
            </w:r>
            <w:r>
              <w:rPr>
                <w:b/>
                <w:smallCaps/>
              </w:rPr>
              <w:tab/>
              <w:t>Rate</w:t>
            </w:r>
          </w:p>
          <w:p w:rsidR="005B7271" w:rsidRDefault="005B7271" w:rsidP="005B7271">
            <w:pPr>
              <w:rPr>
                <w:b/>
                <w:smallCaps/>
              </w:rPr>
            </w:pPr>
          </w:p>
          <w:p w:rsidR="005B7271" w:rsidRDefault="005B7271" w:rsidP="005B7271">
            <w:pPr>
              <w:pStyle w:val="L5Bullet"/>
              <w:tabs>
                <w:tab w:val="left" w:pos="4520"/>
                <w:tab w:val="decimal" w:pos="6320"/>
                <w:tab w:val="decimal" w:pos="7920"/>
              </w:tabs>
            </w:pPr>
            <w:r>
              <w:t>•</w:t>
            </w:r>
            <w:r>
              <w:tab/>
              <w:t>Per line</w:t>
            </w:r>
            <w:r>
              <w:tab/>
              <w:t>AWL</w:t>
            </w:r>
            <w:r>
              <w:tab/>
              <w:t>$50.00</w:t>
            </w:r>
            <w:r>
              <w:tab/>
            </w:r>
            <w:r w:rsidRPr="00CE58E8">
              <w:t>$</w:t>
            </w:r>
            <w:r w:rsidRPr="005B7271">
              <w:rPr>
                <w:b/>
              </w:rPr>
              <w:t>26.00</w:t>
            </w:r>
            <w:r w:rsidRPr="00CE58E8">
              <w:t xml:space="preserve"> (I)</w:t>
            </w:r>
          </w:p>
          <w:p w:rsidR="005B7271" w:rsidRDefault="005B7271" w:rsidP="005B7271">
            <w:pPr>
              <w:pStyle w:val="L5Bullet"/>
              <w:tabs>
                <w:tab w:val="left" w:pos="4520"/>
                <w:tab w:val="decimal" w:pos="6320"/>
                <w:tab w:val="decimal" w:pos="7920"/>
              </w:tabs>
            </w:pPr>
          </w:p>
          <w:p w:rsidR="00DA5541" w:rsidRPr="006A5B51" w:rsidRDefault="00DA5541" w:rsidP="00E2572C"/>
          <w:p w:rsidR="00DA5541" w:rsidRPr="006A5B51" w:rsidRDefault="00DA5541" w:rsidP="00E2572C">
            <w:pPr>
              <w:pStyle w:val="L1Contents"/>
            </w:pPr>
          </w:p>
          <w:p w:rsidR="00DA5541" w:rsidRPr="006A5B51" w:rsidRDefault="00DA5541" w:rsidP="00E2572C">
            <w:pPr>
              <w:pStyle w:val="L1Contents"/>
            </w:pPr>
          </w:p>
          <w:p w:rsidR="00DA5541" w:rsidRPr="006A5B51" w:rsidRDefault="00DA5541" w:rsidP="00E2572C"/>
        </w:tc>
        <w:tc>
          <w:tcPr>
            <w:tcW w:w="1080" w:type="dxa"/>
          </w:tcPr>
          <w:p w:rsidR="005B7271" w:rsidRPr="005B7271" w:rsidRDefault="005B7271" w:rsidP="005B7271">
            <w:pPr>
              <w:tabs>
                <w:tab w:val="right" w:pos="1060"/>
              </w:tabs>
              <w:rPr>
                <w:color w:val="0000FF"/>
              </w:rPr>
            </w:pPr>
          </w:p>
        </w:tc>
      </w:tr>
    </w:tbl>
    <w:p w:rsidR="00DA5541" w:rsidRDefault="00DA5541" w:rsidP="00DA5541">
      <w:pPr>
        <w:tabs>
          <w:tab w:val="right" w:pos="8660"/>
        </w:tabs>
        <w:ind w:right="1060"/>
        <w:rPr>
          <w:color w:val="FF0000"/>
        </w:rPr>
      </w:pPr>
    </w:p>
    <w:p w:rsidR="00534777" w:rsidRDefault="00534777">
      <w:pPr>
        <w:tabs>
          <w:tab w:val="right" w:pos="8660"/>
        </w:tabs>
        <w:ind w:right="1060"/>
        <w:rPr>
          <w:color w:val="FF0000"/>
        </w:rPr>
      </w:pPr>
    </w:p>
    <w:p w:rsidR="005B7271" w:rsidRDefault="00534777" w:rsidP="005B7271">
      <w:pPr>
        <w:tabs>
          <w:tab w:val="center" w:pos="4320"/>
          <w:tab w:val="right" w:pos="8640"/>
          <w:tab w:val="right" w:pos="9720"/>
        </w:tabs>
        <w:spacing w:line="280" w:lineRule="exact"/>
        <w:ind w:right="1080"/>
        <w:rPr>
          <w:b/>
          <w:color w:val="FF0000"/>
          <w:sz w:val="28"/>
        </w:rPr>
      </w:pPr>
      <w:r>
        <w:rPr>
          <w:color w:val="FF0000"/>
        </w:rPr>
        <w:br w:type="page"/>
      </w:r>
      <w:r w:rsidR="005B7271">
        <w:rPr>
          <w:b/>
          <w:color w:val="FF0000"/>
          <w:sz w:val="28"/>
        </w:rPr>
        <w:tab/>
        <w:t>Qwest Corporation d/b/a CenturyLink QC</w:t>
      </w:r>
    </w:p>
    <w:p w:rsidR="005B7271" w:rsidRDefault="005B7271" w:rsidP="005B7271">
      <w:pPr>
        <w:tabs>
          <w:tab w:val="right" w:pos="8660"/>
          <w:tab w:val="right" w:pos="9720"/>
        </w:tabs>
        <w:ind w:right="1080"/>
        <w:jc w:val="center"/>
        <w:rPr>
          <w:b/>
          <w:smallCaps/>
          <w:color w:val="FF0000"/>
        </w:rPr>
      </w:pPr>
      <w:r>
        <w:rPr>
          <w:b/>
          <w:smallCaps/>
          <w:color w:val="FF0000"/>
        </w:rPr>
        <w:t>Price List</w:t>
      </w:r>
    </w:p>
    <w:p w:rsidR="005B7271" w:rsidRDefault="005B7271" w:rsidP="005B727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105</w:t>
      </w:r>
    </w:p>
    <w:p w:rsidR="005B7271" w:rsidRDefault="005B7271" w:rsidP="005B7271">
      <w:pPr>
        <w:tabs>
          <w:tab w:val="right" w:pos="8660"/>
          <w:tab w:val="right" w:pos="9720"/>
        </w:tabs>
        <w:ind w:right="1080"/>
        <w:rPr>
          <w:b/>
          <w:color w:val="FF0000"/>
        </w:rPr>
      </w:pPr>
      <w:r>
        <w:rPr>
          <w:b/>
          <w:smallCaps/>
          <w:color w:val="FF0000"/>
        </w:rPr>
        <w:t>Services</w:t>
      </w:r>
      <w:r>
        <w:rPr>
          <w:b/>
          <w:smallCaps/>
          <w:color w:val="FF0000"/>
        </w:rPr>
        <w:tab/>
      </w:r>
      <w:r>
        <w:rPr>
          <w:color w:val="0000FF"/>
        </w:rPr>
        <w:t>Page 46</w:t>
      </w:r>
    </w:p>
    <w:p w:rsidR="005B7271" w:rsidRDefault="005B7271" w:rsidP="005B7271">
      <w:pPr>
        <w:tabs>
          <w:tab w:val="right" w:pos="8660"/>
          <w:tab w:val="right" w:pos="9720"/>
        </w:tabs>
        <w:ind w:right="1080"/>
        <w:rPr>
          <w:b/>
          <w:smallCaps/>
          <w:color w:val="FF0000"/>
        </w:rPr>
      </w:pPr>
      <w:r>
        <w:rPr>
          <w:b/>
          <w:smallCaps/>
          <w:color w:val="FF0000"/>
        </w:rPr>
        <w:t>Utah</w:t>
      </w:r>
      <w:r>
        <w:rPr>
          <w:b/>
          <w:smallCaps/>
          <w:color w:val="FF0000"/>
        </w:rPr>
        <w:tab/>
      </w:r>
      <w:r>
        <w:rPr>
          <w:color w:val="0000FF"/>
        </w:rPr>
        <w:t>Release 2</w:t>
      </w:r>
    </w:p>
    <w:p w:rsidR="005B7271" w:rsidRDefault="005B7271" w:rsidP="005B7271">
      <w:pPr>
        <w:tabs>
          <w:tab w:val="right" w:pos="6660"/>
          <w:tab w:val="right" w:pos="9720"/>
        </w:tabs>
        <w:ind w:right="1080"/>
        <w:rPr>
          <w:b/>
          <w:smallCaps/>
          <w:color w:val="FF0000"/>
        </w:rPr>
      </w:pPr>
    </w:p>
    <w:p w:rsidR="005B7271" w:rsidRDefault="005B7271" w:rsidP="005B7271">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5B7271" w:rsidRDefault="005B7271" w:rsidP="005B7271">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DA5541" w:rsidRDefault="00DA5541" w:rsidP="005B7271">
      <w:pPr>
        <w:tabs>
          <w:tab w:val="center" w:pos="4320"/>
          <w:tab w:val="right" w:pos="8640"/>
          <w:tab w:val="right" w:pos="9720"/>
        </w:tabs>
        <w:spacing w:line="280" w:lineRule="exact"/>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DA5541" w:rsidRPr="006A5B51" w:rsidTr="00E2572C">
        <w:trPr>
          <w:cantSplit/>
        </w:trPr>
        <w:tc>
          <w:tcPr>
            <w:tcW w:w="8640" w:type="dxa"/>
          </w:tcPr>
          <w:p w:rsidR="005B7271" w:rsidRDefault="005B7271" w:rsidP="005B7271">
            <w:pPr>
              <w:pStyle w:val="L1Heading"/>
              <w:rPr>
                <w:color w:val="FF0000"/>
              </w:rPr>
            </w:pPr>
            <w:r>
              <w:tab/>
            </w:r>
            <w:r>
              <w:rPr>
                <w:color w:val="0000FF"/>
              </w:rPr>
              <w:t>105.  Obsolete Exchange Services</w:t>
            </w:r>
          </w:p>
          <w:p w:rsidR="005B7271" w:rsidRDefault="005B7271" w:rsidP="005B7271">
            <w:pPr>
              <w:pStyle w:val="L2Heading"/>
            </w:pPr>
          </w:p>
          <w:p w:rsidR="005B7271" w:rsidRDefault="005B7271" w:rsidP="005B7271">
            <w:pPr>
              <w:pStyle w:val="L2Heading"/>
            </w:pPr>
            <w:r>
              <w:t>105.9</w:t>
            </w:r>
            <w:r>
              <w:tab/>
              <w:t>Packaged Services</w:t>
            </w:r>
          </w:p>
          <w:p w:rsidR="005B7271" w:rsidRDefault="005B7271" w:rsidP="005B7271">
            <w:pPr>
              <w:pStyle w:val="L3Heading"/>
            </w:pPr>
            <w:r>
              <w:t>105.9.1</w:t>
            </w:r>
            <w:r>
              <w:tab/>
              <w:t>Packages Associated With Basic Exchange Service</w:t>
            </w:r>
          </w:p>
          <w:p w:rsidR="005B7271" w:rsidRDefault="005B7271" w:rsidP="005B7271">
            <w:pPr>
              <w:pStyle w:val="L4HeadingText"/>
            </w:pPr>
            <w:r>
              <w:tab/>
              <w:t>C.</w:t>
            </w:r>
            <w:r>
              <w:tab/>
              <w:t xml:space="preserve">Business </w:t>
            </w:r>
            <w:r>
              <w:rPr>
                <w:i/>
              </w:rPr>
              <w:t>CUSTOMCHOICE</w:t>
            </w:r>
            <w:r w:rsidDel="004A2549">
              <w:t xml:space="preserve"> </w:t>
            </w:r>
            <w:r>
              <w:t>(Cont’d)</w:t>
            </w:r>
          </w:p>
          <w:p w:rsidR="005B7271" w:rsidRDefault="005B7271" w:rsidP="005B7271">
            <w:pPr>
              <w:pStyle w:val="L5HeadingText"/>
            </w:pPr>
          </w:p>
          <w:p w:rsidR="005B7271" w:rsidRDefault="005B7271" w:rsidP="005B7271">
            <w:pPr>
              <w:pStyle w:val="L5HeadingText"/>
            </w:pPr>
            <w:r>
              <w:tab/>
              <w:t>3.</w:t>
            </w:r>
            <w:r>
              <w:tab/>
              <w:t xml:space="preserve">Rates and </w:t>
            </w:r>
            <w:smartTag w:uri="urn:schemas-microsoft-com:office:smarttags" w:element="PersonName">
              <w:r>
                <w:t>Char</w:t>
              </w:r>
            </w:smartTag>
            <w:r>
              <w:t>ges</w:t>
            </w:r>
          </w:p>
          <w:p w:rsidR="005B7271" w:rsidRDefault="005B7271" w:rsidP="005B7271">
            <w:pPr>
              <w:pStyle w:val="L5HeadingText"/>
            </w:pPr>
          </w:p>
          <w:p w:rsidR="005B7271" w:rsidRDefault="005B7271" w:rsidP="005B7271">
            <w:pPr>
              <w:pStyle w:val="L6HeadingText"/>
            </w:pPr>
            <w:r>
              <w:tab/>
              <w:t>a.</w:t>
            </w:r>
            <w:r>
              <w:tab/>
              <w:t>The monthly rates that follow include a business individual flat rate or additional flat rate line as specified in 5.2.4 of this Price List.</w:t>
            </w:r>
          </w:p>
          <w:p w:rsidR="005B7271" w:rsidRDefault="005B7271" w:rsidP="005B7271">
            <w:pPr>
              <w:pStyle w:val="L6HeadingText"/>
            </w:pPr>
          </w:p>
          <w:p w:rsidR="005B7271" w:rsidRDefault="005B7271" w:rsidP="005B7271">
            <w:pPr>
              <w:pStyle w:val="L6HeadingText"/>
              <w:rPr>
                <w:i/>
              </w:rPr>
            </w:pPr>
            <w:r>
              <w:tab/>
              <w:t>b.</w:t>
            </w:r>
            <w:r>
              <w:tab/>
              <w:t xml:space="preserve">Existing customers will not incur nonrecurring charges when switching from Business </w:t>
            </w:r>
            <w:r>
              <w:rPr>
                <w:i/>
              </w:rPr>
              <w:t xml:space="preserve">CUSTOMCHOICE </w:t>
            </w:r>
            <w:r>
              <w:t xml:space="preserve">to </w:t>
            </w:r>
            <w:r>
              <w:rPr>
                <w:i/>
              </w:rPr>
              <w:t>QWEST CHOICE</w:t>
            </w:r>
            <w:r>
              <w:t xml:space="preserve"> Business or </w:t>
            </w:r>
            <w:r>
              <w:rPr>
                <w:i/>
              </w:rPr>
              <w:t>QWEST CHOICE</w:t>
            </w:r>
            <w:r>
              <w:t xml:space="preserve"> Business Plus described in 5.9.1 of this Price List.</w:t>
            </w:r>
          </w:p>
          <w:p w:rsidR="005B7271" w:rsidRDefault="005B7271" w:rsidP="005B7271">
            <w:pPr>
              <w:pStyle w:val="L6HeadingText"/>
            </w:pPr>
          </w:p>
          <w:p w:rsidR="005B7271" w:rsidRDefault="005B7271" w:rsidP="005B7271">
            <w:pPr>
              <w:pStyle w:val="L6HeadingText"/>
            </w:pPr>
            <w:r>
              <w:tab/>
              <w:t>c.</w:t>
            </w:r>
            <w:r>
              <w:tab/>
              <w:t xml:space="preserve">Existing Business </w:t>
            </w:r>
            <w:r>
              <w:rPr>
                <w:i/>
              </w:rPr>
              <w:t xml:space="preserve">CUSTOMCHOICE </w:t>
            </w:r>
            <w:r>
              <w:t xml:space="preserve">customers may add or change features within the obsolete Business </w:t>
            </w:r>
            <w:r>
              <w:rPr>
                <w:i/>
              </w:rPr>
              <w:t xml:space="preserve">CUSTOMCHOICE </w:t>
            </w:r>
            <w:r>
              <w:t>package while the service remains at the same address for the same customer.</w:t>
            </w:r>
          </w:p>
          <w:p w:rsidR="005B7271" w:rsidRDefault="005B7271" w:rsidP="005B7271">
            <w:pPr>
              <w:pStyle w:val="L6HeadingText"/>
            </w:pPr>
          </w:p>
          <w:p w:rsidR="005B7271" w:rsidRDefault="005B7271" w:rsidP="005B7271">
            <w:pPr>
              <w:pStyle w:val="L6HeadingText"/>
            </w:pPr>
            <w:r>
              <w:tab/>
              <w:t>d.</w:t>
            </w:r>
            <w:r>
              <w:tab/>
              <w:t xml:space="preserve">Business </w:t>
            </w:r>
            <w:r>
              <w:rPr>
                <w:i/>
              </w:rPr>
              <w:t>CUSTOMCHOICE</w:t>
            </w:r>
            <w:r>
              <w:t xml:space="preserve"> will be provided at the following rates:</w:t>
            </w:r>
          </w:p>
          <w:p w:rsidR="005B7271" w:rsidRDefault="005B7271" w:rsidP="005B7271">
            <w:pPr>
              <w:pStyle w:val="L6HeadingText"/>
            </w:pPr>
          </w:p>
          <w:p w:rsidR="005B7271" w:rsidRDefault="005B7271" w:rsidP="005B7271">
            <w:pPr>
              <w:tabs>
                <w:tab w:val="left" w:pos="5700"/>
                <w:tab w:val="center" w:pos="7680"/>
              </w:tabs>
              <w:rPr>
                <w:b/>
                <w:smallCaps/>
              </w:rPr>
            </w:pPr>
            <w:r>
              <w:rPr>
                <w:b/>
                <w:smallCaps/>
              </w:rPr>
              <w:tab/>
            </w:r>
            <w:r>
              <w:rPr>
                <w:b/>
                <w:smallCaps/>
              </w:rPr>
              <w:tab/>
              <w:t>Monthly</w:t>
            </w:r>
          </w:p>
          <w:p w:rsidR="005B7271" w:rsidRDefault="005B7271" w:rsidP="005B7271">
            <w:pPr>
              <w:tabs>
                <w:tab w:val="left" w:pos="5700"/>
                <w:tab w:val="center" w:pos="7680"/>
              </w:tabs>
              <w:rPr>
                <w:b/>
                <w:smallCaps/>
              </w:rPr>
            </w:pPr>
            <w:r>
              <w:rPr>
                <w:b/>
                <w:smallCaps/>
              </w:rPr>
              <w:tab/>
              <w:t>USOC</w:t>
            </w:r>
            <w:r>
              <w:rPr>
                <w:b/>
                <w:smallCaps/>
              </w:rPr>
              <w:tab/>
              <w:t>Rate</w:t>
            </w:r>
          </w:p>
          <w:p w:rsidR="005B7271" w:rsidRDefault="005B7271" w:rsidP="005B7271">
            <w:pPr>
              <w:tabs>
                <w:tab w:val="left" w:pos="5700"/>
                <w:tab w:val="center" w:pos="7680"/>
              </w:tabs>
              <w:rPr>
                <w:b/>
                <w:smallCaps/>
              </w:rPr>
            </w:pPr>
          </w:p>
          <w:p w:rsidR="005B7271" w:rsidRDefault="005B7271" w:rsidP="005B7271">
            <w:pPr>
              <w:pStyle w:val="L7HeadingText"/>
            </w:pPr>
            <w:r>
              <w:tab/>
              <w:t>(1)</w:t>
            </w:r>
            <w:r>
              <w:tab/>
              <w:t>Feature Configuration Set 1</w:t>
            </w:r>
          </w:p>
          <w:p w:rsidR="005B7271" w:rsidRDefault="005B7271" w:rsidP="005B7271">
            <w:pPr>
              <w:pStyle w:val="L7HeadingText"/>
            </w:pPr>
          </w:p>
          <w:p w:rsidR="005B7271" w:rsidRDefault="005B7271" w:rsidP="005B7271">
            <w:pPr>
              <w:pStyle w:val="L7Bullet"/>
            </w:pPr>
            <w:r>
              <w:t>•</w:t>
            </w:r>
            <w:r>
              <w:tab/>
              <w:t>Per individual or additional</w:t>
            </w:r>
          </w:p>
          <w:p w:rsidR="005B7271" w:rsidRDefault="005B7271" w:rsidP="005B7271">
            <w:pPr>
              <w:pStyle w:val="L7Bullet"/>
              <w:tabs>
                <w:tab w:val="left" w:pos="5700"/>
                <w:tab w:val="decimal" w:pos="7680"/>
              </w:tabs>
            </w:pPr>
            <w:r>
              <w:tab/>
            </w:r>
            <w:r>
              <w:tab/>
              <w:t xml:space="preserve">flat rate business line </w:t>
            </w:r>
            <w:r>
              <w:tab/>
              <w:t>PGOCM</w:t>
            </w:r>
            <w:r>
              <w:tab/>
              <w:t>$49.60</w:t>
            </w:r>
          </w:p>
          <w:p w:rsidR="005B7271" w:rsidRDefault="005B7271" w:rsidP="005B7271">
            <w:pPr>
              <w:tabs>
                <w:tab w:val="left" w:pos="5700"/>
                <w:tab w:val="center" w:pos="7680"/>
              </w:tabs>
              <w:rPr>
                <w:b/>
                <w:smallCaps/>
              </w:rPr>
            </w:pPr>
          </w:p>
          <w:p w:rsidR="005B7271" w:rsidRDefault="005B7271" w:rsidP="005B7271">
            <w:pPr>
              <w:pStyle w:val="L7HeadingText"/>
            </w:pPr>
            <w:r>
              <w:tab/>
              <w:t>(2)</w:t>
            </w:r>
            <w:r>
              <w:tab/>
              <w:t>Feature Configuration Set 2</w:t>
            </w:r>
          </w:p>
          <w:p w:rsidR="005B7271" w:rsidRDefault="005B7271" w:rsidP="005B7271">
            <w:pPr>
              <w:pStyle w:val="L7HeadingText"/>
            </w:pPr>
          </w:p>
          <w:p w:rsidR="005B7271" w:rsidRDefault="005B7271" w:rsidP="005B7271">
            <w:pPr>
              <w:pStyle w:val="L7Bullet"/>
            </w:pPr>
            <w:r>
              <w:t>•</w:t>
            </w:r>
            <w:r>
              <w:tab/>
              <w:t>Per individual or additional</w:t>
            </w:r>
          </w:p>
          <w:p w:rsidR="005B7271" w:rsidRPr="003666BE" w:rsidRDefault="005B7271" w:rsidP="005B7271">
            <w:pPr>
              <w:pStyle w:val="L7Bullet"/>
              <w:tabs>
                <w:tab w:val="left" w:pos="5700"/>
                <w:tab w:val="decimal" w:pos="7680"/>
              </w:tabs>
            </w:pPr>
            <w:r>
              <w:tab/>
              <w:t xml:space="preserve">flat rate business line </w:t>
            </w:r>
            <w:r>
              <w:tab/>
              <w:t>PGOCL</w:t>
            </w:r>
            <w:r>
              <w:tab/>
            </w:r>
            <w:r w:rsidRPr="005B7271">
              <w:rPr>
                <w:b/>
              </w:rPr>
              <w:t>55.95</w:t>
            </w:r>
            <w:r w:rsidR="003666BE">
              <w:t xml:space="preserve"> (I)</w:t>
            </w:r>
          </w:p>
          <w:p w:rsidR="005B7271" w:rsidRDefault="005B7271" w:rsidP="005B7271">
            <w:pPr>
              <w:pStyle w:val="L6HeadingText"/>
            </w:pPr>
          </w:p>
          <w:p w:rsidR="005B7271" w:rsidRDefault="005B7271" w:rsidP="005B7271">
            <w:pPr>
              <w:pStyle w:val="L7Bullet"/>
            </w:pPr>
            <w:r>
              <w:t>•</w:t>
            </w:r>
            <w:r>
              <w:tab/>
              <w:t xml:space="preserve">Rate Stability Plan </w:t>
            </w:r>
          </w:p>
          <w:p w:rsidR="005B7271" w:rsidRDefault="005B7271" w:rsidP="005B7271">
            <w:pPr>
              <w:pStyle w:val="L7Bullet"/>
            </w:pPr>
            <w:r>
              <w:tab/>
              <w:t xml:space="preserve">Per individual or additional </w:t>
            </w:r>
          </w:p>
          <w:p w:rsidR="005B7271" w:rsidRDefault="005B7271" w:rsidP="005B7271">
            <w:pPr>
              <w:pStyle w:val="L7Bullet"/>
            </w:pPr>
            <w:r>
              <w:tab/>
              <w:t>flat rate business line [1]</w:t>
            </w:r>
          </w:p>
          <w:p w:rsidR="005B7271" w:rsidRDefault="005B7271" w:rsidP="005B7271">
            <w:pPr>
              <w:pStyle w:val="L7HeadingText"/>
            </w:pPr>
          </w:p>
          <w:p w:rsidR="005B7271" w:rsidRDefault="005B7271" w:rsidP="005B7271">
            <w:pPr>
              <w:pStyle w:val="L7Dash"/>
              <w:tabs>
                <w:tab w:val="left" w:pos="5700"/>
                <w:tab w:val="decimal" w:pos="7680"/>
              </w:tabs>
            </w:pPr>
            <w:r>
              <w:t>-</w:t>
            </w:r>
            <w:r>
              <w:tab/>
              <w:t>1 Year</w:t>
            </w:r>
            <w:r>
              <w:tab/>
              <w:t>PGOCN</w:t>
            </w:r>
            <w:r>
              <w:tab/>
            </w:r>
            <w:r w:rsidRPr="005B7271">
              <w:rPr>
                <w:b/>
              </w:rPr>
              <w:t>48.95</w:t>
            </w:r>
            <w:r w:rsidR="0097586D">
              <w:rPr>
                <w:b/>
              </w:rPr>
              <w:t xml:space="preserve"> </w:t>
            </w:r>
            <w:r w:rsidR="0097586D" w:rsidRPr="0097586D">
              <w:t>(I)</w:t>
            </w:r>
          </w:p>
          <w:p w:rsidR="005B7271" w:rsidRDefault="005B7271" w:rsidP="005B7271">
            <w:pPr>
              <w:pStyle w:val="L7Dash"/>
              <w:tabs>
                <w:tab w:val="left" w:pos="5700"/>
                <w:tab w:val="decimal" w:pos="7680"/>
              </w:tabs>
            </w:pPr>
            <w:r>
              <w:t>-</w:t>
            </w:r>
            <w:r>
              <w:tab/>
              <w:t>2 Year</w:t>
            </w:r>
            <w:r>
              <w:tab/>
              <w:t>PGOCO</w:t>
            </w:r>
            <w:r>
              <w:tab/>
            </w:r>
            <w:r w:rsidRPr="005B7271">
              <w:rPr>
                <w:b/>
              </w:rPr>
              <w:t>46.95</w:t>
            </w:r>
            <w:r w:rsidR="0097586D">
              <w:rPr>
                <w:b/>
              </w:rPr>
              <w:t xml:space="preserve"> </w:t>
            </w:r>
            <w:r w:rsidR="0097586D" w:rsidRPr="0097586D">
              <w:t>(I)</w:t>
            </w:r>
          </w:p>
          <w:p w:rsidR="005B7271" w:rsidRDefault="005B7271" w:rsidP="005B7271">
            <w:pPr>
              <w:pStyle w:val="L7Dash"/>
              <w:tabs>
                <w:tab w:val="left" w:pos="5700"/>
                <w:tab w:val="decimal" w:pos="7680"/>
              </w:tabs>
            </w:pPr>
            <w:r>
              <w:t>-</w:t>
            </w:r>
            <w:r>
              <w:tab/>
              <w:t>3 Year</w:t>
            </w:r>
            <w:r>
              <w:tab/>
              <w:t>PGOCQ</w:t>
            </w:r>
            <w:r>
              <w:tab/>
            </w:r>
            <w:r w:rsidRPr="005B7271">
              <w:rPr>
                <w:b/>
              </w:rPr>
              <w:t>44.95</w:t>
            </w:r>
            <w:r w:rsidR="0097586D">
              <w:rPr>
                <w:b/>
              </w:rPr>
              <w:t xml:space="preserve"> </w:t>
            </w:r>
            <w:r w:rsidR="0097586D" w:rsidRPr="0097586D">
              <w:t>(I)</w:t>
            </w:r>
          </w:p>
          <w:p w:rsidR="005B7271" w:rsidRDefault="005B7271" w:rsidP="005B7271">
            <w:pPr>
              <w:pStyle w:val="L7Dash"/>
              <w:tabs>
                <w:tab w:val="left" w:pos="5700"/>
                <w:tab w:val="decimal" w:pos="7680"/>
              </w:tabs>
            </w:pPr>
          </w:p>
          <w:p w:rsidR="005B7271" w:rsidRDefault="005B7271" w:rsidP="005B7271">
            <w:pPr>
              <w:pStyle w:val="L7Dash"/>
              <w:tabs>
                <w:tab w:val="left" w:pos="5700"/>
                <w:tab w:val="decimal" w:pos="7680"/>
              </w:tabs>
            </w:pPr>
          </w:p>
          <w:p w:rsidR="00DA5541" w:rsidRPr="006A5B51" w:rsidRDefault="005B7271" w:rsidP="005B7271">
            <w:r>
              <w:t>[1]</w:t>
            </w:r>
            <w:r>
              <w:tab/>
              <w:t xml:space="preserve">Customers with service under a standard RSP that expires on or after April 11, 2005, will be billed at the rates and terms associated with the RSP period that they subscribed to until they move, disconnect the service or a change occurs in the rates and terms of the obsolete Business </w:t>
            </w:r>
            <w:r w:rsidRPr="00D54932">
              <w:rPr>
                <w:i/>
              </w:rPr>
              <w:t>CUSTOMCHOICE</w:t>
            </w:r>
            <w:r>
              <w:t>.</w:t>
            </w:r>
          </w:p>
          <w:p w:rsidR="00DA5541" w:rsidRPr="006A5B51" w:rsidRDefault="00DA5541" w:rsidP="00E2572C">
            <w:pPr>
              <w:pStyle w:val="L1Contents"/>
            </w:pPr>
          </w:p>
          <w:p w:rsidR="00DA5541" w:rsidRPr="006A5B51" w:rsidRDefault="00DA5541" w:rsidP="00E2572C"/>
        </w:tc>
        <w:tc>
          <w:tcPr>
            <w:tcW w:w="1080" w:type="dxa"/>
          </w:tcPr>
          <w:p w:rsidR="005B7271" w:rsidRPr="005B7271" w:rsidRDefault="005B7271" w:rsidP="0097586D">
            <w:pPr>
              <w:tabs>
                <w:tab w:val="right" w:pos="1060"/>
              </w:tabs>
              <w:rPr>
                <w:color w:val="0000FF"/>
              </w:rPr>
            </w:pPr>
          </w:p>
        </w:tc>
      </w:tr>
    </w:tbl>
    <w:p w:rsidR="00DA5541" w:rsidRDefault="00DA5541" w:rsidP="00DA5541">
      <w:pPr>
        <w:tabs>
          <w:tab w:val="right" w:pos="8660"/>
        </w:tabs>
        <w:ind w:right="1060"/>
        <w:rPr>
          <w:color w:val="FF0000"/>
        </w:rPr>
      </w:pPr>
    </w:p>
    <w:p w:rsidR="00534777" w:rsidRDefault="00534777">
      <w:pPr>
        <w:tabs>
          <w:tab w:val="right" w:pos="8660"/>
        </w:tabs>
        <w:ind w:right="1060"/>
        <w:rPr>
          <w:color w:val="FF0000"/>
        </w:rPr>
      </w:pPr>
    </w:p>
    <w:p w:rsidR="005B7271" w:rsidRDefault="00534777" w:rsidP="005B7271">
      <w:pPr>
        <w:tabs>
          <w:tab w:val="center" w:pos="4320"/>
          <w:tab w:val="right" w:pos="8640"/>
          <w:tab w:val="right" w:pos="9720"/>
        </w:tabs>
        <w:spacing w:line="280" w:lineRule="exact"/>
        <w:ind w:right="1080"/>
        <w:rPr>
          <w:b/>
          <w:color w:val="FF0000"/>
          <w:sz w:val="28"/>
        </w:rPr>
      </w:pPr>
      <w:r>
        <w:rPr>
          <w:color w:val="FF0000"/>
        </w:rPr>
        <w:br w:type="page"/>
      </w:r>
      <w:r w:rsidR="005B7271">
        <w:rPr>
          <w:b/>
          <w:color w:val="FF0000"/>
          <w:sz w:val="28"/>
        </w:rPr>
        <w:tab/>
        <w:t>Qwest Corporation d/b/a CenturyLink QC</w:t>
      </w:r>
    </w:p>
    <w:p w:rsidR="005B7271" w:rsidRDefault="005B7271" w:rsidP="005B7271">
      <w:pPr>
        <w:tabs>
          <w:tab w:val="right" w:pos="8660"/>
          <w:tab w:val="right" w:pos="9720"/>
        </w:tabs>
        <w:ind w:right="1080"/>
        <w:jc w:val="center"/>
        <w:rPr>
          <w:b/>
          <w:smallCaps/>
          <w:color w:val="FF0000"/>
        </w:rPr>
      </w:pPr>
      <w:r>
        <w:rPr>
          <w:b/>
          <w:smallCaps/>
          <w:color w:val="FF0000"/>
        </w:rPr>
        <w:t>Price List</w:t>
      </w:r>
    </w:p>
    <w:p w:rsidR="005B7271" w:rsidRDefault="005B7271" w:rsidP="005B727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105</w:t>
      </w:r>
    </w:p>
    <w:p w:rsidR="005B7271" w:rsidRDefault="005B7271" w:rsidP="005B7271">
      <w:pPr>
        <w:tabs>
          <w:tab w:val="right" w:pos="8660"/>
          <w:tab w:val="right" w:pos="9720"/>
        </w:tabs>
        <w:ind w:right="1080"/>
        <w:rPr>
          <w:b/>
          <w:color w:val="FF0000"/>
        </w:rPr>
      </w:pPr>
      <w:r>
        <w:rPr>
          <w:b/>
          <w:smallCaps/>
          <w:color w:val="FF0000"/>
        </w:rPr>
        <w:t>Services</w:t>
      </w:r>
      <w:r>
        <w:rPr>
          <w:b/>
          <w:smallCaps/>
          <w:color w:val="FF0000"/>
        </w:rPr>
        <w:tab/>
      </w:r>
      <w:r>
        <w:rPr>
          <w:color w:val="0000FF"/>
        </w:rPr>
        <w:t>Page 51</w:t>
      </w:r>
    </w:p>
    <w:p w:rsidR="005B7271" w:rsidRDefault="005B7271" w:rsidP="005B7271">
      <w:pPr>
        <w:tabs>
          <w:tab w:val="right" w:pos="8660"/>
          <w:tab w:val="right" w:pos="9720"/>
        </w:tabs>
        <w:ind w:right="1080"/>
        <w:rPr>
          <w:b/>
          <w:smallCaps/>
          <w:color w:val="FF0000"/>
        </w:rPr>
      </w:pPr>
      <w:r>
        <w:rPr>
          <w:b/>
          <w:smallCaps/>
          <w:color w:val="FF0000"/>
        </w:rPr>
        <w:t>Utah</w:t>
      </w:r>
      <w:r>
        <w:rPr>
          <w:b/>
          <w:smallCaps/>
          <w:color w:val="FF0000"/>
        </w:rPr>
        <w:tab/>
      </w:r>
      <w:r>
        <w:rPr>
          <w:color w:val="0000FF"/>
        </w:rPr>
        <w:t>Release 5</w:t>
      </w:r>
    </w:p>
    <w:p w:rsidR="005B7271" w:rsidRDefault="005B7271" w:rsidP="005B7271">
      <w:pPr>
        <w:tabs>
          <w:tab w:val="right" w:pos="6660"/>
          <w:tab w:val="right" w:pos="9720"/>
        </w:tabs>
        <w:ind w:right="1080"/>
        <w:rPr>
          <w:b/>
          <w:smallCaps/>
          <w:color w:val="FF0000"/>
        </w:rPr>
      </w:pPr>
    </w:p>
    <w:p w:rsidR="005B7271" w:rsidRDefault="005B7271" w:rsidP="005B7271">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5B7271" w:rsidRDefault="005B7271" w:rsidP="005B7271">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DA5541" w:rsidRDefault="00DA5541" w:rsidP="005B7271">
      <w:pPr>
        <w:tabs>
          <w:tab w:val="center" w:pos="4320"/>
          <w:tab w:val="right" w:pos="8640"/>
          <w:tab w:val="right" w:pos="9720"/>
        </w:tabs>
        <w:spacing w:line="280" w:lineRule="exact"/>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DA5541" w:rsidRPr="006A5B51" w:rsidTr="00E2572C">
        <w:trPr>
          <w:cantSplit/>
        </w:trPr>
        <w:tc>
          <w:tcPr>
            <w:tcW w:w="8640" w:type="dxa"/>
          </w:tcPr>
          <w:p w:rsidR="005B7271" w:rsidRDefault="005B7271" w:rsidP="005B7271">
            <w:pPr>
              <w:pStyle w:val="L1Heading"/>
              <w:rPr>
                <w:color w:val="FF0000"/>
              </w:rPr>
            </w:pPr>
            <w:r>
              <w:tab/>
            </w:r>
            <w:r>
              <w:rPr>
                <w:color w:val="0000FF"/>
              </w:rPr>
              <w:t>105.  Obsolete Exchange Services</w:t>
            </w:r>
          </w:p>
          <w:p w:rsidR="005B7271" w:rsidRDefault="005B7271" w:rsidP="005B7271">
            <w:pPr>
              <w:pStyle w:val="L2Heading"/>
            </w:pPr>
          </w:p>
          <w:p w:rsidR="005B7271" w:rsidRDefault="005B7271" w:rsidP="005B7271">
            <w:pPr>
              <w:pStyle w:val="L2Heading"/>
            </w:pPr>
            <w:r>
              <w:t>105.9</w:t>
            </w:r>
            <w:r>
              <w:tab/>
              <w:t>Packaged Services</w:t>
            </w:r>
          </w:p>
          <w:p w:rsidR="005B7271" w:rsidRDefault="005B7271" w:rsidP="005B7271">
            <w:pPr>
              <w:pStyle w:val="L3Heading"/>
            </w:pPr>
            <w:r>
              <w:t>105.9.1</w:t>
            </w:r>
            <w:r>
              <w:tab/>
              <w:t>Packages Associated With Basic Exchange Service</w:t>
            </w:r>
          </w:p>
          <w:p w:rsidR="005B7271" w:rsidRDefault="005B7271" w:rsidP="005B7271">
            <w:pPr>
              <w:pStyle w:val="L4HeadingText"/>
            </w:pPr>
            <w:r>
              <w:tab/>
              <w:t xml:space="preserve">D.3.d. </w:t>
            </w:r>
            <w:r w:rsidRPr="0080621A">
              <w:t>(Cont’d)</w:t>
            </w:r>
          </w:p>
          <w:p w:rsidR="005B7271" w:rsidRDefault="005B7271" w:rsidP="005B7271"/>
          <w:p w:rsidR="005B7271" w:rsidRDefault="005B7271" w:rsidP="005B7271">
            <w:pPr>
              <w:pStyle w:val="L7HeadingText"/>
            </w:pPr>
            <w:r>
              <w:tab/>
              <w:t>(4)</w:t>
            </w:r>
            <w:r>
              <w:tab/>
              <w:t>Rate Area 4:</w:t>
            </w:r>
          </w:p>
          <w:p w:rsidR="005B7271" w:rsidRDefault="005B7271" w:rsidP="005B7271">
            <w:pPr>
              <w:rPr>
                <w:color w:val="000000"/>
              </w:rPr>
            </w:pPr>
          </w:p>
          <w:p w:rsidR="005B7271" w:rsidRDefault="005B7271" w:rsidP="005B7271">
            <w:pPr>
              <w:pStyle w:val="L7Bullet"/>
            </w:pPr>
            <w:r>
              <w:t>•</w:t>
            </w:r>
            <w:r>
              <w:tab/>
              <w:t>Urban</w:t>
            </w:r>
          </w:p>
          <w:p w:rsidR="005B7271" w:rsidRDefault="005B7271" w:rsidP="005B7271">
            <w:pPr>
              <w:pStyle w:val="L7HeadingText"/>
            </w:pPr>
          </w:p>
          <w:p w:rsidR="005B7271" w:rsidRDefault="005B7271" w:rsidP="005B7271">
            <w:pPr>
              <w:pStyle w:val="L7Bullet"/>
              <w:rPr>
                <w:color w:val="000000"/>
              </w:rPr>
            </w:pPr>
            <w:r>
              <w:rPr>
                <w:color w:val="000000"/>
              </w:rPr>
              <w:tab/>
            </w:r>
            <w:smartTag w:uri="urn:schemas-microsoft-com:office:smarttags" w:element="City">
              <w:r>
                <w:rPr>
                  <w:color w:val="000000"/>
                </w:rPr>
                <w:t>Huntsville</w:t>
              </w:r>
            </w:smartTag>
            <w:r>
              <w:rPr>
                <w:color w:val="000000"/>
              </w:rPr>
              <w:t xml:space="preserve">, Ogden North, </w:t>
            </w:r>
            <w:smartTag w:uri="urn:schemas-microsoft-com:office:smarttags" w:element="City">
              <w:r>
                <w:rPr>
                  <w:color w:val="000000"/>
                </w:rPr>
                <w:t>Ogden</w:t>
              </w:r>
            </w:smartTag>
            <w:r>
              <w:rPr>
                <w:color w:val="000000"/>
              </w:rPr>
              <w:t xml:space="preserve"> South, Payson, </w:t>
            </w:r>
            <w:smartTag w:uri="urn:schemas-microsoft-com:office:smarttags" w:element="City">
              <w:r>
                <w:rPr>
                  <w:color w:val="000000"/>
                </w:rPr>
                <w:t>Roy</w:t>
              </w:r>
            </w:smartTag>
            <w:r>
              <w:rPr>
                <w:color w:val="000000"/>
              </w:rPr>
              <w:t xml:space="preserve">, </w:t>
            </w:r>
            <w:smartTag w:uri="urn:schemas-microsoft-com:office:smarttags" w:element="City">
              <w:r>
                <w:rPr>
                  <w:color w:val="000000"/>
                </w:rPr>
                <w:t>Salem</w:t>
              </w:r>
            </w:smartTag>
            <w:r>
              <w:rPr>
                <w:color w:val="000000"/>
              </w:rPr>
              <w:t xml:space="preserve">, Salt </w:t>
            </w:r>
            <w:smartTag w:uri="urn:schemas-microsoft-com:office:smarttags" w:element="PlaceType">
              <w:r>
                <w:rPr>
                  <w:color w:val="000000"/>
                </w:rPr>
                <w:t>Lake</w:t>
              </w:r>
            </w:smartTag>
            <w:r>
              <w:rPr>
                <w:color w:val="000000"/>
              </w:rPr>
              <w:t xml:space="preserve"> </w:t>
            </w:r>
            <w:smartTag w:uri="urn:schemas-microsoft-com:office:smarttags" w:element="PlaceName">
              <w:r>
                <w:rPr>
                  <w:color w:val="000000"/>
                </w:rPr>
                <w:t>North</w:t>
              </w:r>
            </w:smartTag>
            <w:r>
              <w:rPr>
                <w:color w:val="000000"/>
              </w:rPr>
              <w:t xml:space="preserve">, </w:t>
            </w:r>
            <w:proofErr w:type="spellStart"/>
            <w:r>
              <w:rPr>
                <w:color w:val="000000"/>
              </w:rPr>
              <w:t>Santaquin</w:t>
            </w:r>
            <w:proofErr w:type="spellEnd"/>
            <w:r>
              <w:rPr>
                <w:color w:val="000000"/>
              </w:rPr>
              <w:t xml:space="preserve">, </w:t>
            </w:r>
            <w:smartTag w:uri="urn:schemas-microsoft-com:office:smarttags" w:element="place">
              <w:smartTag w:uri="urn:schemas-microsoft-com:office:smarttags" w:element="City">
                <w:r>
                  <w:rPr>
                    <w:color w:val="000000"/>
                  </w:rPr>
                  <w:t>West Jordan</w:t>
                </w:r>
              </w:smartTag>
            </w:smartTag>
            <w:r>
              <w:rPr>
                <w:color w:val="000000"/>
              </w:rPr>
              <w:t>.</w:t>
            </w:r>
          </w:p>
          <w:p w:rsidR="005B7271" w:rsidRDefault="005B7271" w:rsidP="005B7271">
            <w:pPr>
              <w:pStyle w:val="L7HeadingText"/>
            </w:pPr>
          </w:p>
          <w:p w:rsidR="005B7271" w:rsidRDefault="005B7271" w:rsidP="005B7271">
            <w:pPr>
              <w:pStyle w:val="L7Bullet"/>
            </w:pPr>
            <w:r>
              <w:t>•</w:t>
            </w:r>
            <w:r>
              <w:tab/>
              <w:t>Rural</w:t>
            </w:r>
          </w:p>
          <w:p w:rsidR="005B7271" w:rsidRDefault="005B7271" w:rsidP="005B7271">
            <w:pPr>
              <w:pStyle w:val="L7HeadingText"/>
            </w:pPr>
          </w:p>
          <w:p w:rsidR="005B7271" w:rsidRDefault="005B7271" w:rsidP="005B7271">
            <w:pPr>
              <w:pStyle w:val="L7Bullet"/>
              <w:rPr>
                <w:color w:val="000000"/>
              </w:rPr>
            </w:pPr>
            <w:r>
              <w:rPr>
                <w:color w:val="000000"/>
              </w:rPr>
              <w:tab/>
              <w:t xml:space="preserve">Beaver, Cedar City, Corinne, Grantsville, Heber City, Hurricane, Hyrum, Leeds, Monroe, Morgan, Mountain Green, Nephi, Parowan, Richfield, Richmond, Salina, Springdale, St. George, Washington, </w:t>
            </w:r>
            <w:proofErr w:type="spellStart"/>
            <w:r>
              <w:rPr>
                <w:color w:val="000000"/>
              </w:rPr>
              <w:t>Veyo</w:t>
            </w:r>
            <w:proofErr w:type="spellEnd"/>
            <w:r>
              <w:rPr>
                <w:color w:val="000000"/>
              </w:rPr>
              <w:t>.</w:t>
            </w:r>
          </w:p>
          <w:p w:rsidR="005B7271" w:rsidRDefault="005B7271" w:rsidP="005B7271">
            <w:pPr>
              <w:pStyle w:val="L7HeadingText"/>
            </w:pPr>
            <w:r>
              <w:tab/>
            </w:r>
            <w:r>
              <w:tab/>
            </w:r>
          </w:p>
          <w:p w:rsidR="005B7271" w:rsidRDefault="005B7271" w:rsidP="005B7271">
            <w:pPr>
              <w:pStyle w:val="L6HeadingText"/>
            </w:pPr>
            <w:r>
              <w:tab/>
              <w:t>e.</w:t>
            </w:r>
            <w:r>
              <w:tab/>
            </w:r>
            <w:r>
              <w:rPr>
                <w:i/>
              </w:rPr>
              <w:t>QWEST BUSINESS LINE PLUS</w:t>
            </w:r>
            <w:r>
              <w:t xml:space="preserve"> will be provided at the following rates, per individual or additional flat rate business line:</w:t>
            </w:r>
          </w:p>
          <w:p w:rsidR="005B7271" w:rsidRDefault="005B7271" w:rsidP="005B7271">
            <w:pPr>
              <w:pStyle w:val="L6HeadingText"/>
            </w:pPr>
          </w:p>
          <w:p w:rsidR="005B7271" w:rsidRDefault="005B7271" w:rsidP="005B7271">
            <w:pPr>
              <w:pStyle w:val="L1Heading"/>
              <w:tabs>
                <w:tab w:val="clear" w:pos="4320"/>
                <w:tab w:val="center" w:pos="5760"/>
                <w:tab w:val="center" w:pos="7680"/>
              </w:tabs>
            </w:pPr>
            <w:r>
              <w:tab/>
              <w:t xml:space="preserve">Nonrecurring </w:t>
            </w:r>
            <w:r>
              <w:tab/>
              <w:t>Monthly</w:t>
            </w:r>
          </w:p>
          <w:p w:rsidR="005B7271" w:rsidRDefault="005B7271" w:rsidP="005B7271">
            <w:pPr>
              <w:pStyle w:val="L1Heading"/>
              <w:tabs>
                <w:tab w:val="clear" w:pos="4320"/>
                <w:tab w:val="left" w:pos="3600"/>
                <w:tab w:val="center" w:pos="5760"/>
                <w:tab w:val="center" w:pos="7680"/>
              </w:tabs>
            </w:pPr>
            <w:r>
              <w:tab/>
              <w:t>USOC</w:t>
            </w:r>
            <w:r>
              <w:tab/>
              <w:t>Charge</w:t>
            </w:r>
            <w:r>
              <w:tab/>
              <w:t>Rate</w:t>
            </w:r>
          </w:p>
          <w:p w:rsidR="005B7271" w:rsidRDefault="005B7271" w:rsidP="005B7271">
            <w:pPr>
              <w:pStyle w:val="L5Bullet"/>
              <w:tabs>
                <w:tab w:val="left" w:pos="4320"/>
                <w:tab w:val="center" w:pos="6000"/>
                <w:tab w:val="center" w:pos="7700"/>
              </w:tabs>
            </w:pPr>
          </w:p>
          <w:p w:rsidR="005B7271" w:rsidRPr="00CE58E8" w:rsidRDefault="005B7271" w:rsidP="005B7271">
            <w:pPr>
              <w:pStyle w:val="L7HeadingText"/>
              <w:tabs>
                <w:tab w:val="left" w:pos="3600"/>
                <w:tab w:val="decimal" w:pos="5880"/>
                <w:tab w:val="decimal" w:pos="7800"/>
              </w:tabs>
            </w:pPr>
            <w:r>
              <w:tab/>
              <w:t>•</w:t>
            </w:r>
            <w:r>
              <w:tab/>
              <w:t>Month-to-Month Line</w:t>
            </w:r>
            <w:r>
              <w:tab/>
              <w:t>NLUDE</w:t>
            </w:r>
            <w:r>
              <w:tab/>
              <w:t>$50.00</w:t>
            </w:r>
            <w:r>
              <w:tab/>
            </w:r>
            <w:r w:rsidRPr="00CE58E8">
              <w:t>$</w:t>
            </w:r>
            <w:r w:rsidRPr="005B7271">
              <w:rPr>
                <w:b/>
              </w:rPr>
              <w:t>31.00</w:t>
            </w:r>
            <w:r>
              <w:t xml:space="preserve"> </w:t>
            </w:r>
            <w:r w:rsidRPr="00CE58E8">
              <w:t>(I)</w:t>
            </w:r>
          </w:p>
          <w:p w:rsidR="005B7271" w:rsidRPr="00CE58E8" w:rsidRDefault="005B7271" w:rsidP="005B7271">
            <w:pPr>
              <w:pStyle w:val="L7Bullet"/>
              <w:tabs>
                <w:tab w:val="left" w:pos="3600"/>
                <w:tab w:val="decimal" w:pos="5880"/>
                <w:tab w:val="decimal" w:pos="7800"/>
                <w:tab w:val="bar" w:pos="8280"/>
              </w:tabs>
            </w:pPr>
          </w:p>
          <w:p w:rsidR="005B7271" w:rsidRPr="00CE58E8" w:rsidRDefault="005B7271" w:rsidP="005B7271">
            <w:pPr>
              <w:pStyle w:val="L7HeadingText"/>
              <w:tabs>
                <w:tab w:val="left" w:pos="3600"/>
                <w:tab w:val="decimal" w:pos="5880"/>
                <w:tab w:val="decimal" w:pos="7800"/>
                <w:tab w:val="bar" w:pos="8280"/>
              </w:tabs>
            </w:pPr>
            <w:r w:rsidRPr="00CE58E8">
              <w:tab/>
              <w:t>•</w:t>
            </w:r>
            <w:r w:rsidRPr="00CE58E8">
              <w:tab/>
              <w:t>Rate Stabilized Line</w:t>
            </w:r>
          </w:p>
          <w:p w:rsidR="005B7271" w:rsidRPr="00CE58E8" w:rsidRDefault="005B7271" w:rsidP="005B7271">
            <w:pPr>
              <w:pStyle w:val="L7Bullet"/>
              <w:tabs>
                <w:tab w:val="left" w:pos="3360"/>
                <w:tab w:val="left" w:pos="3600"/>
                <w:tab w:val="decimal" w:pos="4800"/>
                <w:tab w:val="decimal" w:pos="5880"/>
                <w:tab w:val="decimal" w:pos="6000"/>
                <w:tab w:val="decimal" w:pos="7800"/>
                <w:tab w:val="decimal" w:pos="8160"/>
                <w:tab w:val="bar" w:pos="8280"/>
              </w:tabs>
            </w:pPr>
          </w:p>
          <w:p w:rsidR="005B7271" w:rsidRPr="00CE58E8" w:rsidRDefault="005B7271" w:rsidP="005B7271">
            <w:pPr>
              <w:pStyle w:val="L7HeadingText"/>
              <w:tabs>
                <w:tab w:val="left" w:pos="3600"/>
                <w:tab w:val="left" w:pos="4680"/>
                <w:tab w:val="decimal" w:pos="5880"/>
                <w:tab w:val="decimal" w:pos="7800"/>
                <w:tab w:val="bar" w:pos="8280"/>
              </w:tabs>
            </w:pPr>
            <w:r w:rsidRPr="00CE58E8">
              <w:tab/>
            </w:r>
            <w:r w:rsidRPr="00CE58E8">
              <w:tab/>
              <w:t>1 Year[1]</w:t>
            </w:r>
          </w:p>
          <w:p w:rsidR="005B7271" w:rsidRPr="00CE58E8" w:rsidRDefault="005B7271" w:rsidP="005B7271">
            <w:pPr>
              <w:pStyle w:val="L7HeadingText"/>
              <w:tabs>
                <w:tab w:val="left" w:pos="3600"/>
                <w:tab w:val="decimal" w:pos="5880"/>
                <w:tab w:val="decimal" w:pos="7800"/>
                <w:tab w:val="bar" w:pos="8280"/>
              </w:tabs>
            </w:pPr>
            <w:r w:rsidRPr="00CE58E8">
              <w:tab/>
            </w:r>
            <w:r w:rsidRPr="00CE58E8">
              <w:tab/>
            </w:r>
            <w:r w:rsidRPr="00CE58E8">
              <w:tab/>
              <w:t>NLUDY</w:t>
            </w:r>
            <w:r w:rsidRPr="00CE58E8">
              <w:tab/>
              <w:t>50.00</w:t>
            </w:r>
            <w:r w:rsidRPr="00CE58E8">
              <w:tab/>
            </w:r>
            <w:r w:rsidRPr="005B7271">
              <w:rPr>
                <w:b/>
              </w:rPr>
              <w:t>26.00</w:t>
            </w:r>
          </w:p>
          <w:p w:rsidR="005B7271" w:rsidRPr="00CE58E8" w:rsidRDefault="005B7271" w:rsidP="005B7271">
            <w:pPr>
              <w:pStyle w:val="L7HeadingText"/>
              <w:tabs>
                <w:tab w:val="left" w:pos="3600"/>
                <w:tab w:val="left" w:pos="4680"/>
                <w:tab w:val="decimal" w:pos="5880"/>
                <w:tab w:val="decimal" w:pos="7800"/>
                <w:tab w:val="bar" w:pos="8280"/>
              </w:tabs>
            </w:pPr>
            <w:r w:rsidRPr="00CE58E8">
              <w:tab/>
            </w:r>
            <w:r w:rsidRPr="00CE58E8">
              <w:tab/>
              <w:t>2 Year[1]</w:t>
            </w:r>
          </w:p>
          <w:p w:rsidR="005B7271" w:rsidRPr="00CE58E8" w:rsidRDefault="005B7271" w:rsidP="005B7271">
            <w:pPr>
              <w:pStyle w:val="L7HeadingText"/>
              <w:tabs>
                <w:tab w:val="left" w:pos="3600"/>
                <w:tab w:val="decimal" w:pos="5880"/>
                <w:tab w:val="decimal" w:pos="7800"/>
                <w:tab w:val="bar" w:pos="8280"/>
              </w:tabs>
            </w:pPr>
            <w:r w:rsidRPr="00CE58E8">
              <w:tab/>
            </w:r>
            <w:r w:rsidRPr="00CE58E8">
              <w:tab/>
            </w:r>
            <w:r w:rsidRPr="00CE58E8">
              <w:tab/>
              <w:t>NLUDZ</w:t>
            </w:r>
            <w:r w:rsidRPr="00CE58E8">
              <w:tab/>
              <w:t>50.00</w:t>
            </w:r>
            <w:r w:rsidRPr="00CE58E8">
              <w:tab/>
            </w:r>
            <w:r w:rsidRPr="005B7271">
              <w:rPr>
                <w:b/>
              </w:rPr>
              <w:t>26.00</w:t>
            </w:r>
          </w:p>
          <w:p w:rsidR="005B7271" w:rsidRDefault="005B7271" w:rsidP="005B7271">
            <w:pPr>
              <w:pStyle w:val="L7HeadingText"/>
              <w:tabs>
                <w:tab w:val="left" w:pos="3600"/>
                <w:tab w:val="left" w:pos="4680"/>
                <w:tab w:val="decimal" w:pos="5880"/>
                <w:tab w:val="decimal" w:pos="7800"/>
                <w:tab w:val="bar" w:pos="8280"/>
              </w:tabs>
            </w:pPr>
            <w:r>
              <w:tab/>
            </w:r>
            <w:r>
              <w:tab/>
              <w:t>3 Year[1]</w:t>
            </w:r>
          </w:p>
          <w:p w:rsidR="005B7271" w:rsidRDefault="005B7271" w:rsidP="005B7271">
            <w:pPr>
              <w:pStyle w:val="L7HeadingText"/>
              <w:tabs>
                <w:tab w:val="left" w:pos="3600"/>
                <w:tab w:val="decimal" w:pos="5880"/>
                <w:tab w:val="decimal" w:pos="7800"/>
              </w:tabs>
            </w:pPr>
            <w:r>
              <w:tab/>
            </w:r>
            <w:r>
              <w:tab/>
            </w:r>
            <w:r>
              <w:tab/>
              <w:t>NLUDL</w:t>
            </w:r>
            <w:r>
              <w:tab/>
              <w:t>50.00</w:t>
            </w:r>
            <w:r>
              <w:tab/>
            </w:r>
            <w:r w:rsidRPr="005B7271">
              <w:rPr>
                <w:b/>
              </w:rPr>
              <w:t>26.00</w:t>
            </w:r>
            <w:r>
              <w:t xml:space="preserve"> (I)</w:t>
            </w:r>
          </w:p>
          <w:p w:rsidR="005B7271" w:rsidRDefault="005B7271" w:rsidP="005B7271">
            <w:pPr>
              <w:pStyle w:val="L7Bullet"/>
              <w:tabs>
                <w:tab w:val="left" w:pos="3360"/>
              </w:tabs>
            </w:pPr>
          </w:p>
          <w:p w:rsidR="005B7271" w:rsidRDefault="005B7271" w:rsidP="005B7271">
            <w:pPr>
              <w:pStyle w:val="Reference"/>
            </w:pPr>
          </w:p>
          <w:p w:rsidR="005B7271" w:rsidRDefault="005B7271" w:rsidP="005B7271">
            <w:pPr>
              <w:pStyle w:val="Reference"/>
            </w:pPr>
          </w:p>
          <w:p w:rsidR="005B7271" w:rsidRDefault="005B7271" w:rsidP="005B7271">
            <w:pPr>
              <w:pStyle w:val="Reference"/>
            </w:pPr>
          </w:p>
          <w:p w:rsidR="005B7271" w:rsidRDefault="005B7271" w:rsidP="005B7271">
            <w:pPr>
              <w:pStyle w:val="Reference"/>
            </w:pPr>
            <w:r>
              <w:t>[1]</w:t>
            </w:r>
            <w:r>
              <w:tab/>
              <w:t xml:space="preserve">Customers with service under a standard RSP that expires on or after April 11, 2005, will be billed at the rates and terms associated with the RSP period that they subscribed to until they move, disconnect the service or a change occurs in the rates and terms of the obsolete </w:t>
            </w:r>
            <w:r>
              <w:rPr>
                <w:i/>
              </w:rPr>
              <w:t>QWEST BUSINESS LINE PLUS.</w:t>
            </w:r>
          </w:p>
          <w:p w:rsidR="00DA5541" w:rsidRPr="006A5B51" w:rsidRDefault="00DA5541" w:rsidP="00E2572C"/>
          <w:p w:rsidR="00DA5541" w:rsidRPr="006A5B51" w:rsidRDefault="00DA5541" w:rsidP="00E2572C">
            <w:pPr>
              <w:pStyle w:val="L1Contents"/>
            </w:pPr>
          </w:p>
          <w:p w:rsidR="00DA5541" w:rsidRPr="006A5B51" w:rsidRDefault="00DA5541" w:rsidP="00E2572C">
            <w:pPr>
              <w:pStyle w:val="L1Contents"/>
            </w:pPr>
          </w:p>
          <w:p w:rsidR="00DA5541" w:rsidRPr="006A5B51" w:rsidRDefault="00DA5541" w:rsidP="00E2572C"/>
        </w:tc>
        <w:tc>
          <w:tcPr>
            <w:tcW w:w="1080" w:type="dxa"/>
          </w:tcPr>
          <w:p w:rsidR="005B7271" w:rsidRDefault="005B7271" w:rsidP="005B7271">
            <w:pPr>
              <w:tabs>
                <w:tab w:val="right" w:pos="1060"/>
              </w:tabs>
              <w:rPr>
                <w:color w:val="0000FF"/>
              </w:rPr>
            </w:pPr>
          </w:p>
          <w:p w:rsidR="005B7271" w:rsidRPr="005B7271" w:rsidRDefault="005B7271" w:rsidP="005B7271">
            <w:pPr>
              <w:tabs>
                <w:tab w:val="right" w:pos="1060"/>
              </w:tabs>
              <w:rPr>
                <w:color w:val="0000FF"/>
              </w:rPr>
            </w:pPr>
          </w:p>
        </w:tc>
      </w:tr>
    </w:tbl>
    <w:p w:rsidR="00DA5541" w:rsidRDefault="00DA5541" w:rsidP="00DA5541">
      <w:pPr>
        <w:tabs>
          <w:tab w:val="right" w:pos="8660"/>
        </w:tabs>
        <w:ind w:right="1060"/>
        <w:rPr>
          <w:color w:val="FF0000"/>
        </w:rPr>
      </w:pPr>
    </w:p>
    <w:p w:rsidR="005B7271" w:rsidRDefault="005B7271">
      <w:pPr>
        <w:tabs>
          <w:tab w:val="right" w:pos="8660"/>
        </w:tabs>
        <w:ind w:right="1060"/>
        <w:rPr>
          <w:color w:val="FF0000"/>
        </w:rPr>
      </w:pPr>
    </w:p>
    <w:p w:rsidR="005B7271" w:rsidRDefault="005B7271">
      <w:pPr>
        <w:spacing w:line="240" w:lineRule="auto"/>
        <w:rPr>
          <w:color w:val="FF0000"/>
        </w:rPr>
      </w:pPr>
      <w:r>
        <w:rPr>
          <w:color w:val="FF0000"/>
        </w:rPr>
        <w:br w:type="page"/>
      </w:r>
    </w:p>
    <w:p w:rsidR="005B7271" w:rsidRDefault="005B7271" w:rsidP="005B7271">
      <w:pPr>
        <w:tabs>
          <w:tab w:val="center" w:pos="4320"/>
          <w:tab w:val="right" w:pos="8640"/>
          <w:tab w:val="right" w:pos="9720"/>
        </w:tabs>
        <w:spacing w:line="280" w:lineRule="exact"/>
        <w:ind w:right="1080"/>
        <w:rPr>
          <w:b/>
          <w:color w:val="FF0000"/>
          <w:sz w:val="28"/>
        </w:rPr>
      </w:pPr>
      <w:r>
        <w:rPr>
          <w:b/>
          <w:color w:val="FF0000"/>
          <w:sz w:val="28"/>
        </w:rPr>
        <w:tab/>
        <w:t>Qwest Corporation d/b/a CenturyLink QC</w:t>
      </w:r>
    </w:p>
    <w:p w:rsidR="005B7271" w:rsidRDefault="005B7271" w:rsidP="005B7271">
      <w:pPr>
        <w:tabs>
          <w:tab w:val="right" w:pos="8660"/>
          <w:tab w:val="right" w:pos="9720"/>
        </w:tabs>
        <w:ind w:right="1080"/>
        <w:jc w:val="center"/>
        <w:rPr>
          <w:b/>
          <w:smallCaps/>
          <w:color w:val="FF0000"/>
        </w:rPr>
      </w:pPr>
      <w:r>
        <w:rPr>
          <w:b/>
          <w:smallCaps/>
          <w:color w:val="FF0000"/>
        </w:rPr>
        <w:t>Price List</w:t>
      </w:r>
    </w:p>
    <w:p w:rsidR="005B7271" w:rsidRDefault="005B7271" w:rsidP="005B727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105</w:t>
      </w:r>
    </w:p>
    <w:p w:rsidR="005B7271" w:rsidRDefault="005B7271" w:rsidP="005B7271">
      <w:pPr>
        <w:tabs>
          <w:tab w:val="right" w:pos="8660"/>
          <w:tab w:val="right" w:pos="9720"/>
        </w:tabs>
        <w:ind w:right="1080"/>
        <w:rPr>
          <w:b/>
          <w:color w:val="FF0000"/>
        </w:rPr>
      </w:pPr>
      <w:r>
        <w:rPr>
          <w:b/>
          <w:smallCaps/>
          <w:color w:val="FF0000"/>
        </w:rPr>
        <w:t>Services</w:t>
      </w:r>
      <w:r>
        <w:rPr>
          <w:b/>
          <w:smallCaps/>
          <w:color w:val="FF0000"/>
        </w:rPr>
        <w:tab/>
      </w:r>
      <w:r>
        <w:rPr>
          <w:color w:val="0000FF"/>
        </w:rPr>
        <w:t xml:space="preserve">Page </w:t>
      </w:r>
      <w:r w:rsidR="003A51F1">
        <w:rPr>
          <w:color w:val="0000FF"/>
        </w:rPr>
        <w:t>80</w:t>
      </w:r>
    </w:p>
    <w:p w:rsidR="005B7271" w:rsidRDefault="005B7271" w:rsidP="005B7271">
      <w:pPr>
        <w:tabs>
          <w:tab w:val="right" w:pos="8660"/>
          <w:tab w:val="right" w:pos="9720"/>
        </w:tabs>
        <w:ind w:right="1080"/>
        <w:rPr>
          <w:b/>
          <w:smallCaps/>
          <w:color w:val="FF0000"/>
        </w:rPr>
      </w:pPr>
      <w:r>
        <w:rPr>
          <w:b/>
          <w:smallCaps/>
          <w:color w:val="FF0000"/>
        </w:rPr>
        <w:t>Utah</w:t>
      </w:r>
      <w:r>
        <w:rPr>
          <w:b/>
          <w:smallCaps/>
          <w:color w:val="FF0000"/>
        </w:rPr>
        <w:tab/>
      </w:r>
      <w:r>
        <w:rPr>
          <w:color w:val="0000FF"/>
        </w:rPr>
        <w:t xml:space="preserve">Release </w:t>
      </w:r>
      <w:r w:rsidR="003A51F1">
        <w:rPr>
          <w:color w:val="0000FF"/>
        </w:rPr>
        <w:t>3</w:t>
      </w:r>
    </w:p>
    <w:p w:rsidR="005B7271" w:rsidRDefault="005B7271" w:rsidP="005B7271">
      <w:pPr>
        <w:tabs>
          <w:tab w:val="right" w:pos="6660"/>
          <w:tab w:val="right" w:pos="9720"/>
        </w:tabs>
        <w:ind w:right="1080"/>
        <w:rPr>
          <w:b/>
          <w:smallCaps/>
          <w:color w:val="FF0000"/>
        </w:rPr>
      </w:pPr>
    </w:p>
    <w:p w:rsidR="005B7271" w:rsidRDefault="005B7271" w:rsidP="005B7271">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5B7271" w:rsidRDefault="005B7271" w:rsidP="005B7271">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5B7271" w:rsidRDefault="005B7271" w:rsidP="005B7271"/>
    <w:tbl>
      <w:tblPr>
        <w:tblW w:w="0" w:type="auto"/>
        <w:tblLayout w:type="fixed"/>
        <w:tblCellMar>
          <w:left w:w="10" w:type="dxa"/>
          <w:right w:w="10" w:type="dxa"/>
        </w:tblCellMar>
        <w:tblLook w:val="0000" w:firstRow="0" w:lastRow="0" w:firstColumn="0" w:lastColumn="0" w:noHBand="0" w:noVBand="0"/>
      </w:tblPr>
      <w:tblGrid>
        <w:gridCol w:w="8640"/>
        <w:gridCol w:w="1080"/>
      </w:tblGrid>
      <w:tr w:rsidR="005B7271" w:rsidRPr="006A5B51" w:rsidTr="005B7271">
        <w:trPr>
          <w:cantSplit/>
        </w:trPr>
        <w:tc>
          <w:tcPr>
            <w:tcW w:w="8640" w:type="dxa"/>
          </w:tcPr>
          <w:p w:rsidR="003A51F1" w:rsidRDefault="003A51F1" w:rsidP="003A51F1">
            <w:pPr>
              <w:pStyle w:val="L1Heading"/>
              <w:rPr>
                <w:b w:val="0"/>
                <w:smallCaps w:val="0"/>
                <w:color w:val="FF0000"/>
              </w:rPr>
            </w:pPr>
            <w:r>
              <w:tab/>
              <w:t>105.  Obsolete Exchange Services</w:t>
            </w:r>
          </w:p>
          <w:p w:rsidR="003A51F1" w:rsidRDefault="003A51F1" w:rsidP="003A51F1">
            <w:pPr>
              <w:rPr>
                <w:b/>
              </w:rPr>
            </w:pPr>
          </w:p>
          <w:p w:rsidR="003A51F1" w:rsidRDefault="003A51F1" w:rsidP="003A51F1">
            <w:pPr>
              <w:pStyle w:val="L2Heading"/>
            </w:pPr>
            <w:r>
              <w:t>105.9</w:t>
            </w:r>
            <w:r>
              <w:tab/>
              <w:t>Packaged Services</w:t>
            </w:r>
          </w:p>
          <w:p w:rsidR="003A51F1" w:rsidRDefault="003A51F1" w:rsidP="003A51F1">
            <w:pPr>
              <w:pStyle w:val="L3Heading"/>
            </w:pPr>
            <w:r>
              <w:t>105.9.1</w:t>
            </w:r>
            <w:r>
              <w:tab/>
              <w:t>Packages Associated With Basic Exchange Service</w:t>
            </w:r>
          </w:p>
          <w:p w:rsidR="003A51F1" w:rsidRDefault="003A51F1" w:rsidP="003A51F1">
            <w:pPr>
              <w:pStyle w:val="L4HeadingText"/>
              <w:rPr>
                <w:iCs/>
              </w:rPr>
            </w:pPr>
            <w:r>
              <w:tab/>
              <w:t>P.</w:t>
            </w:r>
            <w:r>
              <w:tab/>
            </w:r>
            <w:r>
              <w:rPr>
                <w:i/>
              </w:rPr>
              <w:t xml:space="preserve">QWEST CHOICE </w:t>
            </w:r>
            <w:r>
              <w:rPr>
                <w:iCs/>
              </w:rPr>
              <w:t>Business (Cont’d)</w:t>
            </w:r>
          </w:p>
          <w:p w:rsidR="003A51F1" w:rsidRDefault="003A51F1" w:rsidP="003A51F1"/>
          <w:p w:rsidR="003A51F1" w:rsidRDefault="003A51F1" w:rsidP="003A51F1">
            <w:pPr>
              <w:pStyle w:val="L5HeadingText"/>
            </w:pPr>
            <w:r>
              <w:tab/>
              <w:t>3.</w:t>
            </w:r>
            <w:r>
              <w:tab/>
              <w:t xml:space="preserve">Rates and </w:t>
            </w:r>
            <w:smartTag w:uri="urn:schemas-microsoft-com:office:smarttags" w:element="PersonName">
              <w:r>
                <w:t>Char</w:t>
              </w:r>
            </w:smartTag>
            <w:r>
              <w:t>ges</w:t>
            </w:r>
          </w:p>
          <w:p w:rsidR="003A51F1" w:rsidRDefault="003A51F1" w:rsidP="003A51F1">
            <w:pPr>
              <w:pStyle w:val="L5HeadingText"/>
            </w:pPr>
          </w:p>
          <w:p w:rsidR="003A51F1" w:rsidRDefault="003A51F1" w:rsidP="003A51F1">
            <w:pPr>
              <w:pStyle w:val="L6HeadingText"/>
            </w:pPr>
            <w:r>
              <w:tab/>
              <w:t>a.</w:t>
            </w:r>
            <w:r>
              <w:tab/>
              <w:t>The monthly rate that follows includes a business individual flat rate or additional flat rate line as specified in 5.2.4</w:t>
            </w:r>
            <w:proofErr w:type="gramStart"/>
            <w:r>
              <w:t>..</w:t>
            </w:r>
            <w:proofErr w:type="gramEnd"/>
            <w:r>
              <w:t xml:space="preserve">  Where applicable, incremental charges specified in 5.1, apply.</w:t>
            </w:r>
          </w:p>
          <w:p w:rsidR="003A51F1" w:rsidRDefault="003A51F1" w:rsidP="003A51F1">
            <w:pPr>
              <w:pStyle w:val="L6HeadingText"/>
            </w:pPr>
          </w:p>
          <w:p w:rsidR="003A51F1" w:rsidRDefault="003A51F1" w:rsidP="003A51F1">
            <w:pPr>
              <w:pStyle w:val="L6HeadingText"/>
            </w:pPr>
            <w:r>
              <w:tab/>
              <w:t>b.</w:t>
            </w:r>
            <w:r>
              <w:tab/>
              <w:t xml:space="preserve">Existing </w:t>
            </w:r>
            <w:r>
              <w:rPr>
                <w:i/>
              </w:rPr>
              <w:t xml:space="preserve">QWEST CHOICE </w:t>
            </w:r>
            <w:r>
              <w:rPr>
                <w:iCs/>
              </w:rPr>
              <w:t xml:space="preserve">Business </w:t>
            </w:r>
            <w:r>
              <w:t xml:space="preserve">customers cannot take advantage of promotions for </w:t>
            </w:r>
            <w:r>
              <w:rPr>
                <w:i/>
              </w:rPr>
              <w:t xml:space="preserve">QWEST CHOICE </w:t>
            </w:r>
            <w:r>
              <w:rPr>
                <w:iCs/>
              </w:rPr>
              <w:t xml:space="preserve">Business </w:t>
            </w:r>
            <w:r>
              <w:t xml:space="preserve">or any of the services/features specified in </w:t>
            </w:r>
            <w:proofErr w:type="gramStart"/>
            <w:r>
              <w:t>105.9.1.P.1.a.,</w:t>
            </w:r>
            <w:proofErr w:type="gramEnd"/>
            <w:r>
              <w:t xml:space="preserve"> preceding, unless specifically allowed by the terms and conditions of the promotion.</w:t>
            </w:r>
          </w:p>
          <w:p w:rsidR="003A51F1" w:rsidRDefault="003A51F1" w:rsidP="003A51F1">
            <w:pPr>
              <w:pStyle w:val="L6HeadingText"/>
            </w:pPr>
          </w:p>
          <w:p w:rsidR="003A51F1" w:rsidRDefault="003A51F1" w:rsidP="003A51F1">
            <w:pPr>
              <w:pStyle w:val="L6HeadingText"/>
            </w:pPr>
            <w:r>
              <w:tab/>
              <w:t>c.</w:t>
            </w:r>
            <w:r>
              <w:tab/>
              <w:t xml:space="preserve">Existing </w:t>
            </w:r>
            <w:r>
              <w:rPr>
                <w:i/>
              </w:rPr>
              <w:t xml:space="preserve">QWEST CHOICE </w:t>
            </w:r>
            <w:r>
              <w:rPr>
                <w:iCs/>
              </w:rPr>
              <w:t xml:space="preserve">Business </w:t>
            </w:r>
            <w:r>
              <w:t xml:space="preserve">customers may add or change features as specified in 105.9.1.P.1.a. </w:t>
            </w:r>
            <w:proofErr w:type="gramStart"/>
            <w:r>
              <w:t>at</w:t>
            </w:r>
            <w:proofErr w:type="gramEnd"/>
            <w:r>
              <w:t xml:space="preserve"> no charge within the obsolete </w:t>
            </w:r>
            <w:r>
              <w:rPr>
                <w:i/>
              </w:rPr>
              <w:t xml:space="preserve">QWEST CHOICE </w:t>
            </w:r>
            <w:r>
              <w:rPr>
                <w:iCs/>
              </w:rPr>
              <w:t>Business package while the service remains at the same address for the same customer.  No additional packages may be added.</w:t>
            </w:r>
            <w:r>
              <w:t xml:space="preserve"> </w:t>
            </w:r>
          </w:p>
          <w:p w:rsidR="003A51F1" w:rsidRDefault="003A51F1" w:rsidP="003A51F1">
            <w:pPr>
              <w:pStyle w:val="L6HeadingText"/>
            </w:pPr>
          </w:p>
          <w:p w:rsidR="003A51F1" w:rsidRDefault="003A51F1" w:rsidP="003A51F1">
            <w:pPr>
              <w:pStyle w:val="L6HeadingText"/>
            </w:pPr>
            <w:r>
              <w:tab/>
              <w:t>d.</w:t>
            </w:r>
            <w:r>
              <w:tab/>
              <w:t xml:space="preserve">Existing </w:t>
            </w:r>
            <w:r>
              <w:rPr>
                <w:i/>
              </w:rPr>
              <w:t xml:space="preserve">QWEST CHOICE </w:t>
            </w:r>
            <w:r>
              <w:rPr>
                <w:iCs/>
              </w:rPr>
              <w:t xml:space="preserve">Business </w:t>
            </w:r>
            <w:r>
              <w:t>customers may add or change features as specified in 105.9.1.P.1.b. and the discounted rates for the features will apply where appropriate.</w:t>
            </w:r>
          </w:p>
          <w:p w:rsidR="003A51F1" w:rsidRDefault="003A51F1" w:rsidP="003A51F1">
            <w:pPr>
              <w:pStyle w:val="L6HeadingText"/>
            </w:pPr>
          </w:p>
          <w:p w:rsidR="003A51F1" w:rsidRDefault="003A51F1" w:rsidP="003A51F1">
            <w:pPr>
              <w:pStyle w:val="L6HeadingText"/>
            </w:pPr>
            <w:r>
              <w:tab/>
              <w:t>e.</w:t>
            </w:r>
            <w:r>
              <w:tab/>
              <w:t>Recurring rates and nonrecurring charges specified elsewhere apply to add or change any feature or service not specified 105.9.1.P.1.a.</w:t>
            </w:r>
          </w:p>
          <w:p w:rsidR="003A51F1" w:rsidRDefault="003A51F1" w:rsidP="003A51F1">
            <w:pPr>
              <w:pStyle w:val="L6HeadingText"/>
            </w:pPr>
          </w:p>
          <w:p w:rsidR="003A51F1" w:rsidRDefault="003A51F1" w:rsidP="003A51F1">
            <w:pPr>
              <w:pStyle w:val="L6HeadingText"/>
            </w:pPr>
            <w:r>
              <w:tab/>
              <w:t>f.</w:t>
            </w:r>
            <w:r>
              <w:tab/>
            </w:r>
            <w:r>
              <w:rPr>
                <w:i/>
                <w:iCs/>
              </w:rPr>
              <w:t xml:space="preserve">QWEST CHOICE </w:t>
            </w:r>
            <w:r>
              <w:rPr>
                <w:iCs/>
              </w:rPr>
              <w:t>Business</w:t>
            </w:r>
            <w:r>
              <w:t xml:space="preserve"> will be provided at the following rate:</w:t>
            </w:r>
          </w:p>
          <w:p w:rsidR="003A51F1" w:rsidRDefault="003A51F1" w:rsidP="003A51F1">
            <w:pPr>
              <w:pStyle w:val="L6HeadingText"/>
            </w:pPr>
          </w:p>
          <w:p w:rsidR="003A51F1" w:rsidRDefault="003A51F1" w:rsidP="003A51F1">
            <w:pPr>
              <w:tabs>
                <w:tab w:val="left" w:pos="5700"/>
                <w:tab w:val="center" w:pos="7680"/>
              </w:tabs>
              <w:rPr>
                <w:b/>
                <w:smallCaps/>
              </w:rPr>
            </w:pPr>
            <w:r>
              <w:rPr>
                <w:b/>
                <w:smallCaps/>
              </w:rPr>
              <w:tab/>
            </w:r>
            <w:r>
              <w:rPr>
                <w:b/>
                <w:smallCaps/>
              </w:rPr>
              <w:tab/>
              <w:t>Monthly</w:t>
            </w:r>
          </w:p>
          <w:p w:rsidR="003A51F1" w:rsidRDefault="003A51F1" w:rsidP="003A51F1">
            <w:pPr>
              <w:tabs>
                <w:tab w:val="left" w:pos="5700"/>
                <w:tab w:val="center" w:pos="7680"/>
              </w:tabs>
              <w:rPr>
                <w:b/>
                <w:smallCaps/>
              </w:rPr>
            </w:pPr>
            <w:r>
              <w:rPr>
                <w:b/>
                <w:smallCaps/>
              </w:rPr>
              <w:tab/>
              <w:t>USOC</w:t>
            </w:r>
            <w:r>
              <w:rPr>
                <w:b/>
                <w:smallCaps/>
              </w:rPr>
              <w:tab/>
              <w:t>Rate</w:t>
            </w:r>
          </w:p>
          <w:p w:rsidR="003A51F1" w:rsidRDefault="003A51F1" w:rsidP="003A51F1">
            <w:pPr>
              <w:tabs>
                <w:tab w:val="left" w:pos="5700"/>
                <w:tab w:val="center" w:pos="7680"/>
              </w:tabs>
              <w:rPr>
                <w:b/>
                <w:smallCaps/>
              </w:rPr>
            </w:pPr>
          </w:p>
          <w:p w:rsidR="003A51F1" w:rsidRDefault="003A51F1" w:rsidP="003A51F1">
            <w:pPr>
              <w:pStyle w:val="L6Bullet"/>
            </w:pPr>
            <w:r>
              <w:t>•</w:t>
            </w:r>
            <w:r>
              <w:tab/>
              <w:t xml:space="preserve">Per individual or additional </w:t>
            </w:r>
          </w:p>
          <w:p w:rsidR="003A51F1" w:rsidRDefault="003A51F1" w:rsidP="003A51F1">
            <w:pPr>
              <w:pStyle w:val="L6Bullet"/>
              <w:tabs>
                <w:tab w:val="left" w:pos="5700"/>
                <w:tab w:val="decimal" w:pos="7680"/>
              </w:tabs>
              <w:rPr>
                <w:b/>
                <w:smallCaps/>
              </w:rPr>
            </w:pPr>
            <w:r>
              <w:tab/>
              <w:t>flat rate business line</w:t>
            </w:r>
            <w:r>
              <w:tab/>
              <w:t>PGOBA</w:t>
            </w:r>
            <w:r>
              <w:tab/>
              <w:t>$</w:t>
            </w:r>
            <w:r w:rsidRPr="003A51F1">
              <w:rPr>
                <w:b/>
              </w:rPr>
              <w:t>46.00</w:t>
            </w:r>
            <w:r>
              <w:t xml:space="preserve"> (I)</w:t>
            </w:r>
          </w:p>
          <w:p w:rsidR="003A51F1" w:rsidRDefault="003A51F1" w:rsidP="003A51F1">
            <w:pPr>
              <w:pStyle w:val="L6HeadingText"/>
            </w:pPr>
          </w:p>
          <w:p w:rsidR="005B7271" w:rsidRPr="006A5B51" w:rsidRDefault="005B7271" w:rsidP="005B7271">
            <w:pPr>
              <w:pStyle w:val="L1Contents"/>
            </w:pPr>
          </w:p>
          <w:p w:rsidR="005B7271" w:rsidRPr="006A5B51" w:rsidRDefault="005B7271" w:rsidP="005B7271">
            <w:pPr>
              <w:pStyle w:val="L1Contents"/>
            </w:pPr>
          </w:p>
          <w:p w:rsidR="005B7271" w:rsidRPr="006A5B51" w:rsidRDefault="005B7271" w:rsidP="005B7271"/>
        </w:tc>
        <w:tc>
          <w:tcPr>
            <w:tcW w:w="1080" w:type="dxa"/>
          </w:tcPr>
          <w:p w:rsidR="003A51F1" w:rsidRPr="003A51F1" w:rsidRDefault="003A51F1" w:rsidP="003A51F1">
            <w:pPr>
              <w:tabs>
                <w:tab w:val="right" w:pos="1060"/>
              </w:tabs>
              <w:rPr>
                <w:color w:val="0000FF"/>
              </w:rPr>
            </w:pPr>
          </w:p>
        </w:tc>
      </w:tr>
    </w:tbl>
    <w:p w:rsidR="005B7271" w:rsidRDefault="005B7271" w:rsidP="005B7271">
      <w:pPr>
        <w:tabs>
          <w:tab w:val="right" w:pos="8660"/>
        </w:tabs>
        <w:ind w:right="1060"/>
        <w:rPr>
          <w:color w:val="FF0000"/>
        </w:rPr>
      </w:pPr>
    </w:p>
    <w:p w:rsidR="005B7271" w:rsidRDefault="005B7271" w:rsidP="005B7271">
      <w:pPr>
        <w:tabs>
          <w:tab w:val="right" w:pos="8660"/>
        </w:tabs>
        <w:ind w:right="1060"/>
        <w:rPr>
          <w:color w:val="FF0000"/>
        </w:rPr>
      </w:pPr>
    </w:p>
    <w:p w:rsidR="005B7271" w:rsidRDefault="005B7271" w:rsidP="005B7271">
      <w:pPr>
        <w:spacing w:line="240" w:lineRule="auto"/>
        <w:rPr>
          <w:color w:val="FF0000"/>
        </w:rPr>
      </w:pPr>
      <w:r>
        <w:rPr>
          <w:color w:val="FF0000"/>
        </w:rPr>
        <w:br w:type="page"/>
      </w:r>
    </w:p>
    <w:p w:rsidR="005B7271" w:rsidRDefault="005B7271" w:rsidP="005B7271">
      <w:pPr>
        <w:tabs>
          <w:tab w:val="center" w:pos="4320"/>
          <w:tab w:val="right" w:pos="8640"/>
          <w:tab w:val="right" w:pos="9720"/>
        </w:tabs>
        <w:spacing w:line="280" w:lineRule="exact"/>
        <w:ind w:right="1080"/>
        <w:rPr>
          <w:b/>
          <w:color w:val="FF0000"/>
          <w:sz w:val="28"/>
        </w:rPr>
      </w:pPr>
      <w:r>
        <w:rPr>
          <w:b/>
          <w:color w:val="FF0000"/>
          <w:sz w:val="28"/>
        </w:rPr>
        <w:tab/>
        <w:t>Qwest Corporation d/b/a CenturyLink QC</w:t>
      </w:r>
    </w:p>
    <w:p w:rsidR="005B7271" w:rsidRDefault="005B7271" w:rsidP="005B7271">
      <w:pPr>
        <w:tabs>
          <w:tab w:val="right" w:pos="8660"/>
          <w:tab w:val="right" w:pos="9720"/>
        </w:tabs>
        <w:ind w:right="1080"/>
        <w:jc w:val="center"/>
        <w:rPr>
          <w:b/>
          <w:smallCaps/>
          <w:color w:val="FF0000"/>
        </w:rPr>
      </w:pPr>
      <w:r>
        <w:rPr>
          <w:b/>
          <w:smallCaps/>
          <w:color w:val="FF0000"/>
        </w:rPr>
        <w:t>Price List</w:t>
      </w:r>
    </w:p>
    <w:p w:rsidR="005B7271" w:rsidRDefault="005B7271" w:rsidP="005B7271">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105</w:t>
      </w:r>
    </w:p>
    <w:p w:rsidR="005B7271" w:rsidRDefault="005B7271" w:rsidP="005B7271">
      <w:pPr>
        <w:tabs>
          <w:tab w:val="right" w:pos="8660"/>
          <w:tab w:val="right" w:pos="9720"/>
        </w:tabs>
        <w:ind w:right="1080"/>
        <w:rPr>
          <w:b/>
          <w:color w:val="FF0000"/>
        </w:rPr>
      </w:pPr>
      <w:r>
        <w:rPr>
          <w:b/>
          <w:smallCaps/>
          <w:color w:val="FF0000"/>
        </w:rPr>
        <w:t>Services</w:t>
      </w:r>
      <w:r>
        <w:rPr>
          <w:b/>
          <w:smallCaps/>
          <w:color w:val="FF0000"/>
        </w:rPr>
        <w:tab/>
      </w:r>
      <w:r>
        <w:rPr>
          <w:color w:val="0000FF"/>
        </w:rPr>
        <w:t xml:space="preserve">Page </w:t>
      </w:r>
      <w:r w:rsidR="003A51F1">
        <w:rPr>
          <w:color w:val="0000FF"/>
        </w:rPr>
        <w:t>83</w:t>
      </w:r>
    </w:p>
    <w:p w:rsidR="005B7271" w:rsidRDefault="005B7271" w:rsidP="005B7271">
      <w:pPr>
        <w:tabs>
          <w:tab w:val="right" w:pos="8660"/>
          <w:tab w:val="right" w:pos="9720"/>
        </w:tabs>
        <w:ind w:right="1080"/>
        <w:rPr>
          <w:b/>
          <w:smallCaps/>
          <w:color w:val="FF0000"/>
        </w:rPr>
      </w:pPr>
      <w:r>
        <w:rPr>
          <w:b/>
          <w:smallCaps/>
          <w:color w:val="FF0000"/>
        </w:rPr>
        <w:t>Utah</w:t>
      </w:r>
      <w:r>
        <w:rPr>
          <w:b/>
          <w:smallCaps/>
          <w:color w:val="FF0000"/>
        </w:rPr>
        <w:tab/>
      </w:r>
      <w:r>
        <w:rPr>
          <w:color w:val="0000FF"/>
        </w:rPr>
        <w:t xml:space="preserve">Release </w:t>
      </w:r>
      <w:r w:rsidR="003A51F1">
        <w:rPr>
          <w:color w:val="0000FF"/>
        </w:rPr>
        <w:t>3</w:t>
      </w:r>
    </w:p>
    <w:p w:rsidR="005B7271" w:rsidRDefault="005B7271" w:rsidP="005B7271">
      <w:pPr>
        <w:tabs>
          <w:tab w:val="right" w:pos="6660"/>
          <w:tab w:val="right" w:pos="9720"/>
        </w:tabs>
        <w:ind w:right="1080"/>
        <w:rPr>
          <w:b/>
          <w:smallCaps/>
          <w:color w:val="FF0000"/>
        </w:rPr>
      </w:pPr>
    </w:p>
    <w:p w:rsidR="005B7271" w:rsidRDefault="005B7271" w:rsidP="005B7271">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5B7271" w:rsidRDefault="005B7271" w:rsidP="005B7271">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5B7271" w:rsidRDefault="005B7271" w:rsidP="005B7271"/>
    <w:tbl>
      <w:tblPr>
        <w:tblW w:w="0" w:type="auto"/>
        <w:tblLayout w:type="fixed"/>
        <w:tblCellMar>
          <w:left w:w="10" w:type="dxa"/>
          <w:right w:w="10" w:type="dxa"/>
        </w:tblCellMar>
        <w:tblLook w:val="0000" w:firstRow="0" w:lastRow="0" w:firstColumn="0" w:lastColumn="0" w:noHBand="0" w:noVBand="0"/>
      </w:tblPr>
      <w:tblGrid>
        <w:gridCol w:w="8640"/>
        <w:gridCol w:w="1080"/>
      </w:tblGrid>
      <w:tr w:rsidR="005B7271" w:rsidRPr="006A5B51" w:rsidTr="005B7271">
        <w:trPr>
          <w:cantSplit/>
        </w:trPr>
        <w:tc>
          <w:tcPr>
            <w:tcW w:w="8640" w:type="dxa"/>
          </w:tcPr>
          <w:p w:rsidR="003A51F1" w:rsidRDefault="003A51F1" w:rsidP="003A51F1">
            <w:pPr>
              <w:pStyle w:val="L1Heading"/>
              <w:rPr>
                <w:b w:val="0"/>
                <w:smallCaps w:val="0"/>
                <w:color w:val="FF0000"/>
              </w:rPr>
            </w:pPr>
            <w:r>
              <w:tab/>
              <w:t>105.  Obsolete Exchange Services</w:t>
            </w:r>
          </w:p>
          <w:p w:rsidR="003A51F1" w:rsidRDefault="003A51F1" w:rsidP="003A51F1">
            <w:pPr>
              <w:rPr>
                <w:b/>
              </w:rPr>
            </w:pPr>
          </w:p>
          <w:p w:rsidR="003A51F1" w:rsidRDefault="003A51F1" w:rsidP="003A51F1">
            <w:pPr>
              <w:pStyle w:val="L2Heading"/>
            </w:pPr>
            <w:r>
              <w:t>105.9</w:t>
            </w:r>
            <w:r>
              <w:tab/>
              <w:t>Packaged Services</w:t>
            </w:r>
          </w:p>
          <w:p w:rsidR="003A51F1" w:rsidRDefault="003A51F1" w:rsidP="003A51F1">
            <w:pPr>
              <w:pStyle w:val="L3Heading"/>
            </w:pPr>
            <w:r>
              <w:t>105.9.1</w:t>
            </w:r>
            <w:r>
              <w:tab/>
              <w:t>Packages Associated With Basic Exchange Service</w:t>
            </w:r>
          </w:p>
          <w:p w:rsidR="003A51F1" w:rsidRDefault="003A51F1" w:rsidP="003A51F1">
            <w:pPr>
              <w:pStyle w:val="L4HeadingText"/>
              <w:rPr>
                <w:iCs/>
              </w:rPr>
            </w:pPr>
            <w:r>
              <w:tab/>
              <w:t>Q.</w:t>
            </w:r>
            <w:r>
              <w:tab/>
            </w:r>
            <w:r>
              <w:rPr>
                <w:i/>
              </w:rPr>
              <w:t xml:space="preserve">QWEST CHOICE </w:t>
            </w:r>
            <w:r>
              <w:t xml:space="preserve">Two-line </w:t>
            </w:r>
            <w:r>
              <w:rPr>
                <w:iCs/>
              </w:rPr>
              <w:t>Business (Cont’d)</w:t>
            </w:r>
          </w:p>
          <w:p w:rsidR="003A51F1" w:rsidRDefault="003A51F1" w:rsidP="003A51F1"/>
          <w:p w:rsidR="003A51F1" w:rsidRDefault="003A51F1" w:rsidP="003A51F1">
            <w:pPr>
              <w:pStyle w:val="L5HeadingText"/>
            </w:pPr>
            <w:r>
              <w:tab/>
              <w:t>3.</w:t>
            </w:r>
            <w:r>
              <w:tab/>
              <w:t xml:space="preserve">Rates and </w:t>
            </w:r>
            <w:smartTag w:uri="urn:schemas-microsoft-com:office:smarttags" w:element="PersonName">
              <w:r>
                <w:t>Char</w:t>
              </w:r>
            </w:smartTag>
            <w:r>
              <w:t>ges</w:t>
            </w:r>
          </w:p>
          <w:p w:rsidR="003A51F1" w:rsidRDefault="003A51F1" w:rsidP="003A51F1">
            <w:pPr>
              <w:pStyle w:val="L5HeadingText"/>
            </w:pPr>
          </w:p>
          <w:p w:rsidR="003A51F1" w:rsidRDefault="003A51F1" w:rsidP="003A51F1">
            <w:pPr>
              <w:pStyle w:val="L6HeadingText"/>
            </w:pPr>
            <w:r>
              <w:tab/>
              <w:t>a.</w:t>
            </w:r>
            <w:r>
              <w:tab/>
              <w:t>The monthly rate that follows includes a business individual flat rate and additional flat rate line as specified in 5.2.4.  Where applicable, incremental charges specified in 5.1 apply.</w:t>
            </w:r>
          </w:p>
          <w:p w:rsidR="003A51F1" w:rsidRDefault="003A51F1" w:rsidP="003A51F1">
            <w:pPr>
              <w:pStyle w:val="L6HeadingText"/>
            </w:pPr>
          </w:p>
          <w:p w:rsidR="003A51F1" w:rsidRDefault="003A51F1" w:rsidP="003A51F1">
            <w:pPr>
              <w:pStyle w:val="L6HeadingText"/>
            </w:pPr>
            <w:r>
              <w:tab/>
              <w:t>b.</w:t>
            </w:r>
            <w:r>
              <w:tab/>
              <w:t xml:space="preserve">Existing </w:t>
            </w:r>
            <w:r>
              <w:rPr>
                <w:i/>
              </w:rPr>
              <w:t xml:space="preserve">QWEST CHOICE </w:t>
            </w:r>
            <w:r>
              <w:t xml:space="preserve">Two-line </w:t>
            </w:r>
            <w:r>
              <w:rPr>
                <w:iCs/>
              </w:rPr>
              <w:t>Business</w:t>
            </w:r>
            <w:r>
              <w:t xml:space="preserve"> customers cannot take advantage of promotions for </w:t>
            </w:r>
            <w:r>
              <w:rPr>
                <w:i/>
              </w:rPr>
              <w:t xml:space="preserve">QWEST CHOICE </w:t>
            </w:r>
            <w:r>
              <w:t xml:space="preserve">Two-line </w:t>
            </w:r>
            <w:r>
              <w:rPr>
                <w:iCs/>
              </w:rPr>
              <w:t>Business</w:t>
            </w:r>
            <w:r>
              <w:t xml:space="preserve"> or any of the services/features specified in </w:t>
            </w:r>
            <w:proofErr w:type="gramStart"/>
            <w:r>
              <w:t>105.9.1.Q.1.a.,</w:t>
            </w:r>
            <w:proofErr w:type="gramEnd"/>
            <w:r>
              <w:t xml:space="preserve"> preceding, unless specifically allowed by the terms and conditions of the promotion.</w:t>
            </w:r>
          </w:p>
          <w:p w:rsidR="003A51F1" w:rsidRDefault="003A51F1" w:rsidP="003A51F1">
            <w:pPr>
              <w:pStyle w:val="L6HeadingText"/>
            </w:pPr>
          </w:p>
          <w:p w:rsidR="003A51F1" w:rsidRDefault="003A51F1" w:rsidP="003A51F1">
            <w:pPr>
              <w:pStyle w:val="L6HeadingText"/>
            </w:pPr>
            <w:r>
              <w:tab/>
              <w:t>c.</w:t>
            </w:r>
            <w:r>
              <w:tab/>
              <w:t xml:space="preserve">Existing </w:t>
            </w:r>
            <w:r>
              <w:rPr>
                <w:i/>
              </w:rPr>
              <w:t xml:space="preserve">QWEST CHOICE </w:t>
            </w:r>
            <w:r>
              <w:rPr>
                <w:iCs/>
              </w:rPr>
              <w:t xml:space="preserve">Business </w:t>
            </w:r>
            <w:r>
              <w:t xml:space="preserve">customers may add or change features as specified in 105.9.1.Q.1.a. </w:t>
            </w:r>
            <w:proofErr w:type="gramStart"/>
            <w:r>
              <w:t>at</w:t>
            </w:r>
            <w:proofErr w:type="gramEnd"/>
            <w:r>
              <w:t xml:space="preserve"> no charge within the obsolete </w:t>
            </w:r>
            <w:r>
              <w:rPr>
                <w:i/>
              </w:rPr>
              <w:t xml:space="preserve">QWEST CHOICE </w:t>
            </w:r>
            <w:r>
              <w:rPr>
                <w:iCs/>
              </w:rPr>
              <w:t>Business package while the service remains at the same address for the same customer.  No additional packages may be added.</w:t>
            </w:r>
            <w:r>
              <w:t xml:space="preserve"> </w:t>
            </w:r>
          </w:p>
          <w:p w:rsidR="003A51F1" w:rsidRDefault="003A51F1" w:rsidP="003A51F1">
            <w:pPr>
              <w:pStyle w:val="L6HeadingText"/>
            </w:pPr>
          </w:p>
          <w:p w:rsidR="003A51F1" w:rsidRDefault="003A51F1" w:rsidP="003A51F1">
            <w:pPr>
              <w:pStyle w:val="L6HeadingText"/>
            </w:pPr>
            <w:r>
              <w:tab/>
              <w:t>d.</w:t>
            </w:r>
            <w:r>
              <w:tab/>
              <w:t xml:space="preserve">Existing </w:t>
            </w:r>
            <w:r>
              <w:rPr>
                <w:i/>
              </w:rPr>
              <w:t xml:space="preserve">QWEST CHOICE </w:t>
            </w:r>
            <w:r>
              <w:rPr>
                <w:iCs/>
              </w:rPr>
              <w:t xml:space="preserve">Business </w:t>
            </w:r>
            <w:r>
              <w:t>customers may add or change features as specified in 105.9.1.Q.1.b. and the discounted rates for the features will apply where appropriate.</w:t>
            </w:r>
          </w:p>
          <w:p w:rsidR="003A51F1" w:rsidRDefault="003A51F1" w:rsidP="003A51F1">
            <w:pPr>
              <w:pStyle w:val="L6HeadingText"/>
            </w:pPr>
          </w:p>
          <w:p w:rsidR="003A51F1" w:rsidRDefault="003A51F1" w:rsidP="003A51F1">
            <w:pPr>
              <w:pStyle w:val="L6HeadingText"/>
            </w:pPr>
            <w:r>
              <w:tab/>
              <w:t>e.</w:t>
            </w:r>
            <w:r>
              <w:tab/>
              <w:t>Recurring rates and nonrecurring charges specified elsewhere apply to add or change any feature or service not specified 105.9.1.Q.1.a.</w:t>
            </w:r>
          </w:p>
          <w:p w:rsidR="003A51F1" w:rsidRDefault="003A51F1" w:rsidP="003A51F1">
            <w:pPr>
              <w:pStyle w:val="L6HeadingText"/>
            </w:pPr>
          </w:p>
          <w:p w:rsidR="003A51F1" w:rsidRDefault="003A51F1" w:rsidP="003A51F1">
            <w:pPr>
              <w:pStyle w:val="L6HeadingText"/>
            </w:pPr>
            <w:r>
              <w:tab/>
              <w:t>f.</w:t>
            </w:r>
            <w:r>
              <w:tab/>
            </w:r>
            <w:r>
              <w:rPr>
                <w:i/>
              </w:rPr>
              <w:t xml:space="preserve">QWEST CHOICE </w:t>
            </w:r>
            <w:r>
              <w:t xml:space="preserve">Two-line </w:t>
            </w:r>
            <w:r>
              <w:rPr>
                <w:iCs/>
              </w:rPr>
              <w:t>Business</w:t>
            </w:r>
            <w:r>
              <w:t xml:space="preserve"> will be provided at the following rates:</w:t>
            </w:r>
          </w:p>
          <w:p w:rsidR="003A51F1" w:rsidRDefault="003A51F1" w:rsidP="003A51F1">
            <w:pPr>
              <w:pStyle w:val="L6HeadingText"/>
            </w:pPr>
          </w:p>
          <w:p w:rsidR="003A51F1" w:rsidRDefault="003A51F1" w:rsidP="003A51F1">
            <w:pPr>
              <w:tabs>
                <w:tab w:val="left" w:pos="5700"/>
                <w:tab w:val="center" w:pos="7680"/>
              </w:tabs>
              <w:rPr>
                <w:b/>
                <w:smallCaps/>
              </w:rPr>
            </w:pPr>
            <w:r>
              <w:rPr>
                <w:b/>
                <w:smallCaps/>
              </w:rPr>
              <w:tab/>
            </w:r>
            <w:r>
              <w:rPr>
                <w:b/>
                <w:smallCaps/>
              </w:rPr>
              <w:tab/>
              <w:t>Monthly</w:t>
            </w:r>
          </w:p>
          <w:p w:rsidR="003A51F1" w:rsidRDefault="003A51F1" w:rsidP="003A51F1">
            <w:pPr>
              <w:tabs>
                <w:tab w:val="left" w:pos="5700"/>
                <w:tab w:val="center" w:pos="7680"/>
              </w:tabs>
              <w:rPr>
                <w:b/>
                <w:smallCaps/>
              </w:rPr>
            </w:pPr>
            <w:r>
              <w:rPr>
                <w:b/>
                <w:smallCaps/>
              </w:rPr>
              <w:tab/>
              <w:t>USOC</w:t>
            </w:r>
            <w:r>
              <w:rPr>
                <w:b/>
                <w:smallCaps/>
              </w:rPr>
              <w:tab/>
              <w:t>Rate</w:t>
            </w:r>
          </w:p>
          <w:p w:rsidR="003A51F1" w:rsidRDefault="003A51F1" w:rsidP="003A51F1">
            <w:pPr>
              <w:tabs>
                <w:tab w:val="left" w:pos="5700"/>
                <w:tab w:val="center" w:pos="7680"/>
              </w:tabs>
              <w:rPr>
                <w:b/>
                <w:smallCaps/>
              </w:rPr>
            </w:pPr>
          </w:p>
          <w:p w:rsidR="003A51F1" w:rsidRDefault="003A51F1" w:rsidP="003A51F1">
            <w:pPr>
              <w:pStyle w:val="L6Bullet"/>
            </w:pPr>
            <w:r>
              <w:t>•</w:t>
            </w:r>
            <w:r>
              <w:tab/>
              <w:t xml:space="preserve">Per individual and additional </w:t>
            </w:r>
          </w:p>
          <w:p w:rsidR="003A51F1" w:rsidRDefault="003A51F1" w:rsidP="003A51F1">
            <w:pPr>
              <w:pStyle w:val="L6Bullet"/>
              <w:tabs>
                <w:tab w:val="left" w:pos="5700"/>
                <w:tab w:val="decimal" w:pos="7680"/>
              </w:tabs>
              <w:rPr>
                <w:b/>
                <w:smallCaps/>
              </w:rPr>
            </w:pPr>
            <w:r>
              <w:tab/>
              <w:t>flat rate business line</w:t>
            </w:r>
            <w:r>
              <w:tab/>
              <w:t>PGOBD</w:t>
            </w:r>
            <w:r>
              <w:tab/>
              <w:t>$</w:t>
            </w:r>
            <w:r w:rsidRPr="003A51F1">
              <w:rPr>
                <w:b/>
              </w:rPr>
              <w:t>71.00</w:t>
            </w:r>
            <w:r>
              <w:t xml:space="preserve"> (I)</w:t>
            </w:r>
          </w:p>
          <w:p w:rsidR="003A51F1" w:rsidRDefault="003A51F1" w:rsidP="003A51F1">
            <w:pPr>
              <w:pStyle w:val="L6HeadingText"/>
            </w:pPr>
          </w:p>
          <w:p w:rsidR="005B7271" w:rsidRPr="006A5B51" w:rsidRDefault="005B7271" w:rsidP="005B7271"/>
          <w:p w:rsidR="005B7271" w:rsidRPr="006A5B51" w:rsidRDefault="005B7271" w:rsidP="005B7271">
            <w:pPr>
              <w:pStyle w:val="L1Contents"/>
            </w:pPr>
          </w:p>
          <w:p w:rsidR="005B7271" w:rsidRPr="006A5B51" w:rsidRDefault="005B7271" w:rsidP="005B7271">
            <w:pPr>
              <w:pStyle w:val="L1Contents"/>
            </w:pPr>
          </w:p>
          <w:p w:rsidR="005B7271" w:rsidRPr="006A5B51" w:rsidRDefault="005B7271" w:rsidP="005B7271"/>
        </w:tc>
        <w:tc>
          <w:tcPr>
            <w:tcW w:w="1080" w:type="dxa"/>
          </w:tcPr>
          <w:p w:rsidR="003A51F1" w:rsidRPr="003A51F1" w:rsidRDefault="003A51F1" w:rsidP="003A51F1">
            <w:pPr>
              <w:tabs>
                <w:tab w:val="right" w:pos="1060"/>
              </w:tabs>
              <w:rPr>
                <w:color w:val="0000FF"/>
              </w:rPr>
            </w:pPr>
          </w:p>
        </w:tc>
      </w:tr>
    </w:tbl>
    <w:p w:rsidR="005B7271" w:rsidRDefault="005B7271" w:rsidP="005B7271">
      <w:pPr>
        <w:tabs>
          <w:tab w:val="right" w:pos="8660"/>
        </w:tabs>
        <w:ind w:right="1060"/>
        <w:rPr>
          <w:color w:val="FF0000"/>
        </w:rPr>
      </w:pPr>
    </w:p>
    <w:p w:rsidR="005B7271" w:rsidRDefault="005B7271" w:rsidP="005B7271">
      <w:pPr>
        <w:tabs>
          <w:tab w:val="right" w:pos="8660"/>
        </w:tabs>
        <w:ind w:right="1060"/>
        <w:rPr>
          <w:color w:val="FF0000"/>
        </w:rPr>
      </w:pPr>
    </w:p>
    <w:p w:rsidR="0097586D" w:rsidRDefault="0097586D">
      <w:pPr>
        <w:spacing w:line="240" w:lineRule="auto"/>
        <w:rPr>
          <w:color w:val="FF0000"/>
        </w:rPr>
      </w:pPr>
      <w:r>
        <w:rPr>
          <w:color w:val="FF0000"/>
        </w:rPr>
        <w:br w:type="page"/>
      </w:r>
    </w:p>
    <w:p w:rsidR="0097586D" w:rsidRDefault="0097586D" w:rsidP="0097586D">
      <w:pPr>
        <w:tabs>
          <w:tab w:val="center" w:pos="4320"/>
          <w:tab w:val="right" w:pos="8640"/>
          <w:tab w:val="right" w:pos="9720"/>
        </w:tabs>
        <w:spacing w:line="280" w:lineRule="exact"/>
        <w:ind w:right="1080"/>
        <w:rPr>
          <w:b/>
          <w:color w:val="FF0000"/>
          <w:sz w:val="28"/>
        </w:rPr>
      </w:pPr>
      <w:r>
        <w:rPr>
          <w:b/>
          <w:color w:val="FF0000"/>
          <w:sz w:val="28"/>
        </w:rPr>
        <w:tab/>
        <w:t>Qwest Corporation d/b/a CenturyLink QC</w:t>
      </w:r>
    </w:p>
    <w:p w:rsidR="0097586D" w:rsidRDefault="0097586D" w:rsidP="0097586D">
      <w:pPr>
        <w:tabs>
          <w:tab w:val="right" w:pos="8660"/>
          <w:tab w:val="right" w:pos="9720"/>
        </w:tabs>
        <w:ind w:right="1080"/>
        <w:jc w:val="center"/>
        <w:rPr>
          <w:b/>
          <w:smallCaps/>
          <w:color w:val="FF0000"/>
        </w:rPr>
      </w:pPr>
      <w:r>
        <w:rPr>
          <w:b/>
          <w:smallCaps/>
          <w:color w:val="FF0000"/>
        </w:rPr>
        <w:t>Price List</w:t>
      </w:r>
    </w:p>
    <w:p w:rsidR="0097586D" w:rsidRDefault="0097586D" w:rsidP="0097586D">
      <w:pPr>
        <w:tabs>
          <w:tab w:val="right" w:pos="8660"/>
          <w:tab w:val="right" w:pos="9720"/>
        </w:tabs>
        <w:spacing w:before="60"/>
        <w:ind w:right="1080"/>
        <w:rPr>
          <w:b/>
          <w:smallCaps/>
          <w:color w:val="FF0000"/>
        </w:rPr>
      </w:pPr>
      <w:r>
        <w:rPr>
          <w:b/>
          <w:smallCaps/>
          <w:color w:val="FF0000"/>
        </w:rPr>
        <w:t>Exchange and Network</w:t>
      </w:r>
      <w:r>
        <w:rPr>
          <w:b/>
          <w:color w:val="FF0000"/>
        </w:rPr>
        <w:tab/>
      </w:r>
      <w:r>
        <w:rPr>
          <w:b/>
          <w:color w:val="0000FF"/>
        </w:rPr>
        <w:t>S</w:t>
      </w:r>
      <w:r>
        <w:rPr>
          <w:b/>
          <w:smallCaps/>
          <w:color w:val="0000FF"/>
        </w:rPr>
        <w:t>ection 9</w:t>
      </w:r>
    </w:p>
    <w:p w:rsidR="0097586D" w:rsidRDefault="0097586D" w:rsidP="0097586D">
      <w:pPr>
        <w:tabs>
          <w:tab w:val="right" w:pos="8660"/>
          <w:tab w:val="right" w:pos="9720"/>
        </w:tabs>
        <w:ind w:right="1080"/>
        <w:rPr>
          <w:b/>
          <w:color w:val="FF0000"/>
        </w:rPr>
      </w:pPr>
      <w:r>
        <w:rPr>
          <w:b/>
          <w:smallCaps/>
          <w:color w:val="FF0000"/>
        </w:rPr>
        <w:t>Services</w:t>
      </w:r>
      <w:r>
        <w:rPr>
          <w:b/>
          <w:smallCaps/>
          <w:color w:val="FF0000"/>
        </w:rPr>
        <w:tab/>
      </w:r>
      <w:r>
        <w:rPr>
          <w:color w:val="0000FF"/>
        </w:rPr>
        <w:t>Page 108</w:t>
      </w:r>
    </w:p>
    <w:p w:rsidR="0097586D" w:rsidRDefault="0097586D" w:rsidP="0097586D">
      <w:pPr>
        <w:tabs>
          <w:tab w:val="right" w:pos="8660"/>
          <w:tab w:val="right" w:pos="9720"/>
        </w:tabs>
        <w:ind w:right="1080"/>
        <w:rPr>
          <w:b/>
          <w:smallCaps/>
          <w:color w:val="FF0000"/>
        </w:rPr>
      </w:pPr>
      <w:r>
        <w:rPr>
          <w:b/>
          <w:smallCaps/>
          <w:color w:val="FF0000"/>
        </w:rPr>
        <w:t>Utah</w:t>
      </w:r>
      <w:r>
        <w:rPr>
          <w:b/>
          <w:smallCaps/>
          <w:color w:val="FF0000"/>
        </w:rPr>
        <w:tab/>
      </w:r>
      <w:r>
        <w:rPr>
          <w:color w:val="0000FF"/>
        </w:rPr>
        <w:t>Release 3</w:t>
      </w:r>
    </w:p>
    <w:p w:rsidR="0097586D" w:rsidRDefault="0097586D" w:rsidP="0097586D">
      <w:pPr>
        <w:tabs>
          <w:tab w:val="right" w:pos="6660"/>
          <w:tab w:val="right" w:pos="9720"/>
        </w:tabs>
        <w:ind w:right="1080"/>
        <w:rPr>
          <w:b/>
          <w:smallCaps/>
          <w:color w:val="FF0000"/>
        </w:rPr>
      </w:pPr>
    </w:p>
    <w:p w:rsidR="0097586D" w:rsidRDefault="0097586D" w:rsidP="0097586D">
      <w:pPr>
        <w:tabs>
          <w:tab w:val="left" w:pos="840"/>
          <w:tab w:val="right" w:pos="8660"/>
          <w:tab w:val="right" w:pos="9720"/>
        </w:tabs>
        <w:ind w:right="1080"/>
        <w:rPr>
          <w:color w:val="0000FF"/>
        </w:rPr>
      </w:pPr>
      <w:r>
        <w:rPr>
          <w:color w:val="FF0000"/>
        </w:rPr>
        <w:t>Issued:</w:t>
      </w:r>
      <w:r>
        <w:rPr>
          <w:color w:val="0000FF"/>
        </w:rPr>
        <w:tab/>
        <w:t>9-24-2015</w:t>
      </w:r>
      <w:r>
        <w:rPr>
          <w:color w:val="0000FF"/>
        </w:rPr>
        <w:tab/>
      </w:r>
      <w:r>
        <w:rPr>
          <w:color w:val="FF0000"/>
        </w:rPr>
        <w:t>Effective:</w:t>
      </w:r>
      <w:r>
        <w:rPr>
          <w:color w:val="0000FF"/>
        </w:rPr>
        <w:t xml:space="preserve">  10-1-2015</w:t>
      </w:r>
    </w:p>
    <w:p w:rsidR="0097586D" w:rsidRDefault="0097586D" w:rsidP="0097586D">
      <w:pPr>
        <w:tabs>
          <w:tab w:val="left" w:pos="840"/>
          <w:tab w:val="right" w:pos="8640"/>
          <w:tab w:val="right" w:pos="9720"/>
        </w:tabs>
        <w:ind w:right="1080"/>
        <w:rPr>
          <w:smallCaps/>
          <w:sz w:val="28"/>
        </w:rPr>
      </w:pPr>
      <w:r>
        <w:rPr>
          <w:color w:val="0000FF"/>
        </w:rPr>
        <w:tab/>
        <w:t>(A.L. 2015-</w:t>
      </w:r>
      <w:r w:rsidR="00BE05C2">
        <w:rPr>
          <w:color w:val="0000FF"/>
        </w:rPr>
        <w:t>P</w:t>
      </w:r>
      <w:r>
        <w:rPr>
          <w:color w:val="0000FF"/>
        </w:rPr>
        <w:t>11)</w:t>
      </w:r>
    </w:p>
    <w:p w:rsidR="0097586D" w:rsidRDefault="0097586D" w:rsidP="0097586D">
      <w:pPr>
        <w:tabs>
          <w:tab w:val="center" w:pos="4320"/>
          <w:tab w:val="right" w:pos="8640"/>
          <w:tab w:val="right" w:pos="9720"/>
        </w:tabs>
        <w:spacing w:line="280" w:lineRule="exact"/>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97586D" w:rsidRPr="006A5B51" w:rsidTr="00365233">
        <w:trPr>
          <w:cantSplit/>
        </w:trPr>
        <w:tc>
          <w:tcPr>
            <w:tcW w:w="8640" w:type="dxa"/>
          </w:tcPr>
          <w:p w:rsidR="0097586D" w:rsidRDefault="0097586D" w:rsidP="00365233">
            <w:pPr>
              <w:pStyle w:val="L1Heading"/>
              <w:rPr>
                <w:color w:val="FF0000"/>
              </w:rPr>
            </w:pPr>
            <w:r>
              <w:tab/>
            </w:r>
            <w:r>
              <w:rPr>
                <w:color w:val="0000FF"/>
              </w:rPr>
              <w:t>9.  Central Office Services</w:t>
            </w:r>
          </w:p>
          <w:p w:rsidR="0097586D" w:rsidRDefault="0097586D" w:rsidP="00365233"/>
          <w:p w:rsidR="0097586D" w:rsidRDefault="0097586D" w:rsidP="00365233">
            <w:pPr>
              <w:pStyle w:val="L2Heading"/>
            </w:pPr>
            <w:r>
              <w:t>9.2</w:t>
            </w:r>
            <w:r>
              <w:tab/>
              <w:t xml:space="preserve">Emergency Reporting Service </w:t>
            </w:r>
          </w:p>
          <w:p w:rsidR="0097586D" w:rsidRDefault="0097586D" w:rsidP="00365233">
            <w:pPr>
              <w:pStyle w:val="L3Heading"/>
            </w:pPr>
            <w:r>
              <w:t>9.2.1</w:t>
            </w:r>
            <w:r>
              <w:tab/>
              <w:t xml:space="preserve">Universal Emergency Number Service-911 </w:t>
            </w:r>
          </w:p>
          <w:p w:rsidR="0097586D" w:rsidRDefault="0097586D" w:rsidP="00365233">
            <w:pPr>
              <w:pStyle w:val="L4HeadingText"/>
            </w:pPr>
            <w:r>
              <w:tab/>
              <w:t>E.</w:t>
            </w:r>
            <w:r>
              <w:tab/>
              <w:t>Rates and Charges (Cont'd)</w:t>
            </w:r>
          </w:p>
          <w:p w:rsidR="0097586D" w:rsidRDefault="0097586D" w:rsidP="00365233">
            <w:pPr>
              <w:tabs>
                <w:tab w:val="left" w:pos="840"/>
                <w:tab w:val="left" w:pos="960"/>
                <w:tab w:val="left" w:pos="6960"/>
                <w:tab w:val="left" w:pos="7560"/>
              </w:tabs>
              <w:ind w:right="-600"/>
              <w:jc w:val="both"/>
            </w:pPr>
          </w:p>
          <w:p w:rsidR="0097586D" w:rsidRDefault="0097586D" w:rsidP="00365233">
            <w:pPr>
              <w:pStyle w:val="L5HeadingText"/>
            </w:pPr>
            <w:r>
              <w:tab/>
              <w:t>11.</w:t>
            </w:r>
            <w:r>
              <w:tab/>
              <w:t xml:space="preserve">E911 Transport </w:t>
            </w:r>
          </w:p>
          <w:p w:rsidR="0097586D" w:rsidRDefault="0097586D" w:rsidP="00365233">
            <w:pPr>
              <w:pStyle w:val="L5HeadingText"/>
            </w:pPr>
          </w:p>
          <w:p w:rsidR="0097586D" w:rsidRDefault="0097586D" w:rsidP="00365233">
            <w:pPr>
              <w:pStyle w:val="L5HeadingText"/>
            </w:pPr>
            <w:r>
              <w:tab/>
            </w:r>
            <w:r>
              <w:tab/>
              <w:t>Rates and charges for the following E911 features and facilities will be determined on an individual case basis.[1]</w:t>
            </w:r>
          </w:p>
          <w:p w:rsidR="0097586D" w:rsidRDefault="0097586D" w:rsidP="00365233">
            <w:pPr>
              <w:tabs>
                <w:tab w:val="decimal" w:pos="840"/>
                <w:tab w:val="left" w:pos="960"/>
                <w:tab w:val="left" w:pos="6960"/>
                <w:tab w:val="decimal" w:pos="7560"/>
              </w:tabs>
              <w:ind w:right="-600"/>
              <w:jc w:val="both"/>
            </w:pPr>
          </w:p>
          <w:p w:rsidR="0097586D" w:rsidRDefault="0097586D" w:rsidP="00365233">
            <w:pPr>
              <w:tabs>
                <w:tab w:val="left" w:pos="7320"/>
              </w:tabs>
              <w:rPr>
                <w:b/>
                <w:smallCaps/>
              </w:rPr>
            </w:pPr>
            <w:r>
              <w:rPr>
                <w:b/>
                <w:smallCaps/>
              </w:rPr>
              <w:tab/>
              <w:t>USOC</w:t>
            </w:r>
          </w:p>
          <w:p w:rsidR="0097586D" w:rsidRDefault="0097586D" w:rsidP="00365233">
            <w:pPr>
              <w:tabs>
                <w:tab w:val="left" w:pos="7320"/>
              </w:tabs>
              <w:rPr>
                <w:b/>
                <w:smallCaps/>
              </w:rPr>
            </w:pPr>
          </w:p>
          <w:p w:rsidR="0097586D" w:rsidRDefault="0097586D" w:rsidP="00365233">
            <w:pPr>
              <w:pStyle w:val="L5Bullet"/>
              <w:tabs>
                <w:tab w:val="left" w:pos="7300"/>
              </w:tabs>
            </w:pPr>
            <w:r>
              <w:t>•</w:t>
            </w:r>
            <w:r>
              <w:tab/>
              <w:t>End Office to Control Office, each[2]</w:t>
            </w:r>
            <w:r>
              <w:tab/>
              <w:t>56N</w:t>
            </w:r>
          </w:p>
          <w:p w:rsidR="0097586D" w:rsidRDefault="0097586D" w:rsidP="00365233">
            <w:pPr>
              <w:pStyle w:val="L5Bullet"/>
              <w:tabs>
                <w:tab w:val="left" w:pos="7300"/>
              </w:tabs>
            </w:pPr>
          </w:p>
          <w:p w:rsidR="0097586D" w:rsidRDefault="0097586D" w:rsidP="00365233">
            <w:pPr>
              <w:pStyle w:val="L5Bullet"/>
              <w:tabs>
                <w:tab w:val="left" w:pos="7300"/>
              </w:tabs>
            </w:pPr>
            <w:r>
              <w:t>•</w:t>
            </w:r>
            <w:r>
              <w:tab/>
              <w:t>Control Office to PSAP, each[2]</w:t>
            </w:r>
            <w:r>
              <w:tab/>
              <w:t>E8K</w:t>
            </w:r>
          </w:p>
          <w:p w:rsidR="0097586D" w:rsidRDefault="0097586D" w:rsidP="00365233">
            <w:pPr>
              <w:pStyle w:val="L5Bullet"/>
              <w:tabs>
                <w:tab w:val="left" w:pos="7300"/>
              </w:tabs>
            </w:pPr>
          </w:p>
          <w:p w:rsidR="0097586D" w:rsidRDefault="0097586D" w:rsidP="00365233">
            <w:pPr>
              <w:pStyle w:val="L5Bullet"/>
              <w:tabs>
                <w:tab w:val="left" w:pos="7300"/>
              </w:tabs>
            </w:pPr>
            <w:r>
              <w:t>•</w:t>
            </w:r>
            <w:r>
              <w:tab/>
              <w:t>PSAP to Node, each[2]</w:t>
            </w:r>
            <w:r>
              <w:tab/>
              <w:t>EDZP02</w:t>
            </w: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center" w:pos="7680"/>
              </w:tabs>
              <w:rPr>
                <w:b/>
                <w:smallCaps/>
              </w:rPr>
            </w:pPr>
          </w:p>
          <w:p w:rsidR="0097586D" w:rsidRDefault="0097586D" w:rsidP="00365233">
            <w:pPr>
              <w:tabs>
                <w:tab w:val="left" w:pos="4520"/>
                <w:tab w:val="center" w:pos="6300"/>
                <w:tab w:val="center" w:pos="7960"/>
              </w:tabs>
              <w:rPr>
                <w:b/>
                <w:smallCaps/>
              </w:rPr>
            </w:pPr>
            <w:r>
              <w:rPr>
                <w:b/>
                <w:smallCaps/>
              </w:rPr>
              <w:tab/>
            </w:r>
            <w:r>
              <w:rPr>
                <w:b/>
                <w:smallCaps/>
              </w:rPr>
              <w:tab/>
              <w:t>Nonrecurring</w:t>
            </w:r>
            <w:r>
              <w:rPr>
                <w:b/>
                <w:smallCaps/>
              </w:rPr>
              <w:tab/>
              <w:t>Monthly</w:t>
            </w:r>
          </w:p>
          <w:p w:rsidR="0097586D" w:rsidRDefault="0097586D" w:rsidP="00365233">
            <w:pPr>
              <w:tabs>
                <w:tab w:val="left" w:pos="4520"/>
                <w:tab w:val="center" w:pos="6300"/>
                <w:tab w:val="center" w:pos="7960"/>
              </w:tabs>
              <w:rPr>
                <w:b/>
                <w:smallCaps/>
              </w:rPr>
            </w:pPr>
            <w:r>
              <w:rPr>
                <w:b/>
                <w:smallCaps/>
              </w:rPr>
              <w:tab/>
              <w:t>USOC</w:t>
            </w:r>
            <w:r>
              <w:rPr>
                <w:b/>
                <w:smallCaps/>
              </w:rPr>
              <w:tab/>
              <w:t>Charge</w:t>
            </w:r>
            <w:r>
              <w:rPr>
                <w:b/>
                <w:smallCaps/>
              </w:rPr>
              <w:tab/>
              <w:t>Rate</w:t>
            </w:r>
          </w:p>
          <w:p w:rsidR="0097586D" w:rsidRDefault="0097586D" w:rsidP="00365233">
            <w:pPr>
              <w:rPr>
                <w:b/>
                <w:smallCaps/>
              </w:rPr>
            </w:pPr>
          </w:p>
          <w:p w:rsidR="0097586D" w:rsidRDefault="0097586D" w:rsidP="00365233">
            <w:pPr>
              <w:pStyle w:val="L5Bullet"/>
              <w:tabs>
                <w:tab w:val="left" w:pos="4500"/>
                <w:tab w:val="decimal" w:pos="6320"/>
                <w:tab w:val="decimal" w:pos="7920"/>
              </w:tabs>
            </w:pPr>
            <w:r>
              <w:t>•</w:t>
            </w:r>
            <w:r>
              <w:tab/>
              <w:t>E911 Transfer Line[2,3]</w:t>
            </w:r>
            <w:r>
              <w:tab/>
              <w:t>E9J</w:t>
            </w:r>
            <w:r>
              <w:tab/>
              <w:t>$64.00</w:t>
            </w:r>
            <w:r>
              <w:tab/>
            </w:r>
            <w:r w:rsidRPr="00D6523A">
              <w:rPr>
                <w:b/>
              </w:rPr>
              <w:t>$</w:t>
            </w:r>
            <w:r>
              <w:rPr>
                <w:b/>
              </w:rPr>
              <w:t xml:space="preserve">38.50 </w:t>
            </w:r>
            <w:r w:rsidRPr="00D6523A">
              <w:t>(I)</w:t>
            </w:r>
          </w:p>
          <w:p w:rsidR="0097586D" w:rsidRDefault="0097586D" w:rsidP="00365233">
            <w:pPr>
              <w:tabs>
                <w:tab w:val="left" w:pos="840"/>
                <w:tab w:val="left" w:pos="960"/>
                <w:tab w:val="left" w:pos="5400"/>
                <w:tab w:val="left" w:pos="5880"/>
                <w:tab w:val="left" w:pos="6600"/>
                <w:tab w:val="left" w:pos="6960"/>
                <w:tab w:val="left"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tabs>
                <w:tab w:val="left" w:pos="840"/>
                <w:tab w:val="left" w:pos="960"/>
                <w:tab w:val="decimal" w:pos="6960"/>
                <w:tab w:val="left" w:pos="7300"/>
                <w:tab w:val="decimal" w:pos="7560"/>
              </w:tabs>
              <w:ind w:right="-600"/>
              <w:jc w:val="both"/>
            </w:pPr>
          </w:p>
          <w:p w:rsidR="0097586D" w:rsidRDefault="0097586D" w:rsidP="00365233">
            <w:pPr>
              <w:pStyle w:val="Reference"/>
            </w:pPr>
            <w:r>
              <w:t>[1]</w:t>
            </w:r>
            <w:r>
              <w:tab/>
              <w:t xml:space="preserve">Rates have been established on a per county basis until </w:t>
            </w:r>
            <w:smartTag w:uri="urn:schemas-microsoft-com:office:smarttags" w:element="date">
              <w:smartTagPr>
                <w:attr w:name="Year" w:val="1993"/>
                <w:attr w:name="Day" w:val="1"/>
                <w:attr w:name="Month" w:val="1"/>
              </w:smartTagPr>
              <w:r>
                <w:t>January 1, 1993</w:t>
              </w:r>
            </w:smartTag>
            <w:r>
              <w:t xml:space="preserve"> per Rate Case number 88-049-07.  E911 Service Features and E911 Transport can be purchased independent of each other.</w:t>
            </w:r>
          </w:p>
          <w:p w:rsidR="0097586D" w:rsidRDefault="0097586D" w:rsidP="00365233">
            <w:pPr>
              <w:tabs>
                <w:tab w:val="left" w:pos="240"/>
                <w:tab w:val="left" w:pos="1080"/>
              </w:tabs>
              <w:ind w:left="240" w:hanging="240"/>
              <w:jc w:val="both"/>
            </w:pPr>
          </w:p>
          <w:p w:rsidR="0097586D" w:rsidRDefault="0097586D" w:rsidP="00365233">
            <w:pPr>
              <w:pStyle w:val="Reference"/>
            </w:pPr>
            <w:r>
              <w:t>[2]</w:t>
            </w:r>
            <w:r>
              <w:tab/>
              <w:t>Minimum of two lines required.</w:t>
            </w:r>
          </w:p>
          <w:p w:rsidR="0097586D" w:rsidRDefault="0097586D" w:rsidP="00365233">
            <w:pPr>
              <w:tabs>
                <w:tab w:val="left" w:pos="240"/>
                <w:tab w:val="left" w:pos="1080"/>
              </w:tabs>
              <w:ind w:left="240" w:right="-600" w:hanging="240"/>
              <w:jc w:val="both"/>
            </w:pPr>
          </w:p>
          <w:p w:rsidR="0097586D" w:rsidRDefault="0097586D" w:rsidP="00365233">
            <w:pPr>
              <w:pStyle w:val="Reference"/>
            </w:pPr>
            <w:r>
              <w:t>[3]</w:t>
            </w:r>
            <w:r>
              <w:tab/>
              <w:t>Same rates and charges as 1FB flat individual line plus Multi-line hunting in addition to EAS charges, see Section 5.</w:t>
            </w:r>
          </w:p>
          <w:p w:rsidR="0097586D" w:rsidRPr="006A5B51" w:rsidRDefault="0097586D" w:rsidP="00365233"/>
          <w:p w:rsidR="0097586D" w:rsidRPr="006A5B51" w:rsidRDefault="0097586D" w:rsidP="00365233"/>
        </w:tc>
        <w:tc>
          <w:tcPr>
            <w:tcW w:w="1080" w:type="dxa"/>
          </w:tcPr>
          <w:p w:rsidR="0097586D" w:rsidRPr="005B7271" w:rsidRDefault="0097586D" w:rsidP="00365233">
            <w:pPr>
              <w:tabs>
                <w:tab w:val="right" w:pos="1060"/>
              </w:tabs>
              <w:rPr>
                <w:color w:val="0000FF"/>
              </w:rPr>
            </w:pPr>
          </w:p>
        </w:tc>
      </w:tr>
    </w:tbl>
    <w:p w:rsidR="0097586D" w:rsidRDefault="0097586D" w:rsidP="0097586D">
      <w:pPr>
        <w:tabs>
          <w:tab w:val="right" w:pos="8660"/>
        </w:tabs>
        <w:ind w:right="1060"/>
        <w:rPr>
          <w:color w:val="FF0000"/>
        </w:rPr>
      </w:pPr>
    </w:p>
    <w:p w:rsidR="005B7271" w:rsidRDefault="005B7271" w:rsidP="0097586D">
      <w:pPr>
        <w:spacing w:line="240" w:lineRule="auto"/>
        <w:rPr>
          <w:color w:val="FF0000"/>
        </w:rPr>
      </w:pPr>
    </w:p>
    <w:sectPr w:rsidR="005B7271" w:rsidSect="003C6A24">
      <w:footerReference w:type="default" r:id="rId6"/>
      <w:type w:val="continuous"/>
      <w:pgSz w:w="12240" w:h="15840"/>
      <w:pgMar w:top="-720" w:right="720" w:bottom="-36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71" w:rsidRDefault="005B7271">
      <w:r>
        <w:separator/>
      </w:r>
    </w:p>
  </w:endnote>
  <w:endnote w:type="continuationSeparator" w:id="0">
    <w:p w:rsidR="005B7271" w:rsidRDefault="005B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1" w:rsidRDefault="005B7271">
    <w:pPr>
      <w:pStyle w:val="Footer"/>
      <w:widowControl w:val="0"/>
      <w:tabs>
        <w:tab w:val="clear" w:pos="8640"/>
        <w:tab w:val="right" w:pos="9700"/>
      </w:tabs>
      <w:spacing w:line="180" w:lineRule="exact"/>
      <w:rPr>
        <w:rFonts w:ascii="Arial" w:hAnsi="Arial"/>
      </w:rPr>
    </w:pPr>
  </w:p>
  <w:p w:rsidR="005B7271" w:rsidRDefault="005B7271">
    <w:pPr>
      <w:pStyle w:val="Footer"/>
      <w:widowControl w:val="0"/>
      <w:tabs>
        <w:tab w:val="clear" w:pos="8640"/>
        <w:tab w:val="right" w:pos="9700"/>
      </w:tabs>
      <w:spacing w:line="180" w:lineRule="exact"/>
      <w:rPr>
        <w:rFonts w:ascii="Arial" w:hAnsi="Arial"/>
        <w:sz w:val="18"/>
      </w:rPr>
    </w:pPr>
    <w:r>
      <w:rPr>
        <w:rFonts w:ascii="Arial" w:hAnsi="Arial"/>
        <w:color w:val="0000FF"/>
        <w:sz w:val="18"/>
      </w:rPr>
      <w:t>UT2015-011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71" w:rsidRDefault="005B7271">
      <w:r>
        <w:separator/>
      </w:r>
    </w:p>
  </w:footnote>
  <w:footnote w:type="continuationSeparator" w:id="0">
    <w:p w:rsidR="005B7271" w:rsidRDefault="005B7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4777"/>
    <w:rsid w:val="00070916"/>
    <w:rsid w:val="000830B9"/>
    <w:rsid w:val="000C0300"/>
    <w:rsid w:val="00106404"/>
    <w:rsid w:val="0017451E"/>
    <w:rsid w:val="0026246B"/>
    <w:rsid w:val="002F069F"/>
    <w:rsid w:val="003004E6"/>
    <w:rsid w:val="003666BE"/>
    <w:rsid w:val="00374003"/>
    <w:rsid w:val="003801A8"/>
    <w:rsid w:val="003A51F1"/>
    <w:rsid w:val="003C6A24"/>
    <w:rsid w:val="00404BE0"/>
    <w:rsid w:val="0044632D"/>
    <w:rsid w:val="00460DA0"/>
    <w:rsid w:val="004E0E28"/>
    <w:rsid w:val="004E2105"/>
    <w:rsid w:val="00534777"/>
    <w:rsid w:val="00584ADC"/>
    <w:rsid w:val="005B7271"/>
    <w:rsid w:val="0063339C"/>
    <w:rsid w:val="00697659"/>
    <w:rsid w:val="006A5B51"/>
    <w:rsid w:val="006D4F39"/>
    <w:rsid w:val="006F5EC5"/>
    <w:rsid w:val="00776C0A"/>
    <w:rsid w:val="007C6F3D"/>
    <w:rsid w:val="0080140D"/>
    <w:rsid w:val="00824730"/>
    <w:rsid w:val="008D2477"/>
    <w:rsid w:val="0097586D"/>
    <w:rsid w:val="00A07CF9"/>
    <w:rsid w:val="00A15E25"/>
    <w:rsid w:val="00AA084C"/>
    <w:rsid w:val="00B72C1C"/>
    <w:rsid w:val="00BB017C"/>
    <w:rsid w:val="00BE05C2"/>
    <w:rsid w:val="00CD7F12"/>
    <w:rsid w:val="00D4292F"/>
    <w:rsid w:val="00DA5541"/>
    <w:rsid w:val="00E2572C"/>
    <w:rsid w:val="00E558A0"/>
    <w:rsid w:val="00E93E74"/>
    <w:rsid w:val="00EC6231"/>
    <w:rsid w:val="00F131AB"/>
    <w:rsid w:val="00F159C6"/>
    <w:rsid w:val="00F408C1"/>
    <w:rsid w:val="00FB1288"/>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DA4E3BB6-2835-40EB-9E9E-33E27DF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05"/>
    <w:pPr>
      <w:spacing w:line="240" w:lineRule="exact"/>
    </w:pPr>
    <w:rPr>
      <w:sz w:val="24"/>
      <w:szCs w:val="24"/>
      <w:lang w:bidi="en-US"/>
    </w:rPr>
  </w:style>
  <w:style w:type="paragraph" w:styleId="Heading1">
    <w:name w:val="heading 1"/>
    <w:basedOn w:val="Normal"/>
    <w:next w:val="Normal"/>
    <w:link w:val="Heading1Char"/>
    <w:rsid w:val="004E210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6A24"/>
    <w:pPr>
      <w:tabs>
        <w:tab w:val="center" w:pos="4320"/>
        <w:tab w:val="right" w:pos="8640"/>
      </w:tabs>
    </w:pPr>
  </w:style>
  <w:style w:type="paragraph" w:styleId="Header">
    <w:name w:val="header"/>
    <w:basedOn w:val="Normal"/>
    <w:rsid w:val="003C6A24"/>
    <w:pPr>
      <w:tabs>
        <w:tab w:val="center" w:pos="4320"/>
        <w:tab w:val="right" w:pos="8640"/>
      </w:tabs>
    </w:pPr>
  </w:style>
  <w:style w:type="paragraph" w:customStyle="1" w:styleId="Reference">
    <w:name w:val="Reference"/>
    <w:basedOn w:val="Normal"/>
    <w:link w:val="ReferenceChar"/>
    <w:qFormat/>
    <w:rsid w:val="004E2105"/>
    <w:pPr>
      <w:tabs>
        <w:tab w:val="left" w:pos="560"/>
      </w:tabs>
      <w:ind w:left="560" w:hanging="560"/>
      <w:jc w:val="both"/>
    </w:pPr>
    <w:rPr>
      <w:lang w:bidi="ar-SA"/>
    </w:rPr>
  </w:style>
  <w:style w:type="paragraph" w:customStyle="1" w:styleId="L3Heading">
    <w:name w:val="L3Heading"/>
    <w:basedOn w:val="Normal"/>
    <w:link w:val="L3HeadingChar"/>
    <w:qFormat/>
    <w:rsid w:val="004E2105"/>
    <w:pPr>
      <w:tabs>
        <w:tab w:val="left" w:pos="1000"/>
      </w:tabs>
      <w:ind w:left="1000" w:hanging="1000"/>
      <w:jc w:val="both"/>
    </w:pPr>
    <w:rPr>
      <w:b/>
      <w:smallCaps/>
    </w:rPr>
  </w:style>
  <w:style w:type="paragraph" w:customStyle="1" w:styleId="L3Text">
    <w:name w:val="L3Text"/>
    <w:basedOn w:val="L3Heading"/>
    <w:qFormat/>
    <w:rsid w:val="004E2105"/>
    <w:pPr>
      <w:tabs>
        <w:tab w:val="clear" w:pos="1000"/>
      </w:tabs>
      <w:ind w:firstLine="0"/>
    </w:pPr>
    <w:rPr>
      <w:b w:val="0"/>
      <w:smallCaps w:val="0"/>
    </w:rPr>
  </w:style>
  <w:style w:type="paragraph" w:customStyle="1" w:styleId="L3Bullet">
    <w:name w:val="L3Bullet"/>
    <w:basedOn w:val="L3Text"/>
    <w:qFormat/>
    <w:rsid w:val="004E2105"/>
    <w:pPr>
      <w:tabs>
        <w:tab w:val="left" w:pos="1260"/>
      </w:tabs>
      <w:ind w:left="1260" w:hanging="240"/>
    </w:pPr>
  </w:style>
  <w:style w:type="paragraph" w:customStyle="1" w:styleId="L3Dash">
    <w:name w:val="L3Dash"/>
    <w:basedOn w:val="L3Bullet"/>
    <w:qFormat/>
    <w:rsid w:val="004E2105"/>
    <w:pPr>
      <w:tabs>
        <w:tab w:val="left" w:pos="1500"/>
      </w:tabs>
      <w:ind w:left="1500"/>
    </w:pPr>
  </w:style>
  <w:style w:type="paragraph" w:customStyle="1" w:styleId="L2Heading">
    <w:name w:val="L2Heading"/>
    <w:basedOn w:val="Normal"/>
    <w:link w:val="L2HeadingChar"/>
    <w:qFormat/>
    <w:rsid w:val="004E2105"/>
    <w:pPr>
      <w:tabs>
        <w:tab w:val="left" w:pos="760"/>
      </w:tabs>
      <w:ind w:left="760" w:hanging="760"/>
      <w:jc w:val="both"/>
    </w:pPr>
    <w:rPr>
      <w:b/>
      <w:smallCaps/>
    </w:rPr>
  </w:style>
  <w:style w:type="paragraph" w:customStyle="1" w:styleId="L2Text">
    <w:name w:val="L2Text"/>
    <w:basedOn w:val="L2Heading"/>
    <w:qFormat/>
    <w:rsid w:val="004E2105"/>
    <w:pPr>
      <w:tabs>
        <w:tab w:val="clear" w:pos="760"/>
      </w:tabs>
      <w:ind w:firstLine="0"/>
    </w:pPr>
    <w:rPr>
      <w:b w:val="0"/>
      <w:smallCaps w:val="0"/>
    </w:rPr>
  </w:style>
  <w:style w:type="paragraph" w:customStyle="1" w:styleId="L2Bullet">
    <w:name w:val="L2Bullet"/>
    <w:basedOn w:val="L2Text"/>
    <w:qFormat/>
    <w:rsid w:val="004E2105"/>
    <w:pPr>
      <w:tabs>
        <w:tab w:val="left" w:pos="980"/>
      </w:tabs>
      <w:ind w:left="1000" w:hanging="240"/>
    </w:pPr>
  </w:style>
  <w:style w:type="paragraph" w:customStyle="1" w:styleId="L2Dash">
    <w:name w:val="L2Dash"/>
    <w:basedOn w:val="L2Bullet"/>
    <w:qFormat/>
    <w:rsid w:val="004E2105"/>
    <w:pPr>
      <w:tabs>
        <w:tab w:val="left" w:pos="1200"/>
      </w:tabs>
      <w:ind w:left="1200"/>
    </w:pPr>
  </w:style>
  <w:style w:type="paragraph" w:customStyle="1" w:styleId="L1Heading">
    <w:name w:val="L1Heading"/>
    <w:basedOn w:val="Normal"/>
    <w:link w:val="L1HeadingChar"/>
    <w:qFormat/>
    <w:rsid w:val="004E2105"/>
    <w:pPr>
      <w:tabs>
        <w:tab w:val="center" w:pos="4320"/>
      </w:tabs>
    </w:pPr>
    <w:rPr>
      <w:b/>
      <w:smallCaps/>
    </w:rPr>
  </w:style>
  <w:style w:type="paragraph" w:customStyle="1" w:styleId="L1Bullet">
    <w:name w:val="L1Bullet"/>
    <w:basedOn w:val="Normal"/>
    <w:link w:val="L1BulletChar"/>
    <w:qFormat/>
    <w:rsid w:val="004E2105"/>
    <w:pPr>
      <w:tabs>
        <w:tab w:val="left" w:pos="240"/>
      </w:tabs>
      <w:ind w:left="240" w:hanging="240"/>
      <w:jc w:val="both"/>
    </w:pPr>
  </w:style>
  <w:style w:type="paragraph" w:customStyle="1" w:styleId="L1Dash">
    <w:name w:val="L1Dash"/>
    <w:basedOn w:val="L1Bullet"/>
    <w:qFormat/>
    <w:rsid w:val="004E2105"/>
    <w:pPr>
      <w:tabs>
        <w:tab w:val="left" w:pos="480"/>
      </w:tabs>
      <w:ind w:left="480"/>
    </w:pPr>
  </w:style>
  <w:style w:type="paragraph" w:customStyle="1" w:styleId="Index">
    <w:name w:val="Index"/>
    <w:basedOn w:val="Normal"/>
    <w:qFormat/>
    <w:rsid w:val="004E2105"/>
    <w:pPr>
      <w:tabs>
        <w:tab w:val="left" w:pos="240"/>
        <w:tab w:val="left" w:pos="500"/>
        <w:tab w:val="left" w:pos="740"/>
        <w:tab w:val="right" w:leader="dot" w:pos="7060"/>
        <w:tab w:val="decimal" w:pos="7900"/>
      </w:tabs>
    </w:pPr>
  </w:style>
  <w:style w:type="paragraph" w:customStyle="1" w:styleId="L1Text">
    <w:name w:val="L1Text"/>
    <w:basedOn w:val="Normal"/>
    <w:qFormat/>
    <w:rsid w:val="004E2105"/>
    <w:pPr>
      <w:jc w:val="both"/>
    </w:pPr>
  </w:style>
  <w:style w:type="paragraph" w:customStyle="1" w:styleId="L4Bullet">
    <w:name w:val="L4Bullet"/>
    <w:basedOn w:val="Normal"/>
    <w:link w:val="L4BulletChar"/>
    <w:qFormat/>
    <w:rsid w:val="004E2105"/>
    <w:pPr>
      <w:tabs>
        <w:tab w:val="left" w:pos="840"/>
      </w:tabs>
      <w:ind w:left="860" w:hanging="240"/>
      <w:jc w:val="both"/>
    </w:pPr>
  </w:style>
  <w:style w:type="paragraph" w:customStyle="1" w:styleId="L1Contents">
    <w:name w:val="L1Contents"/>
    <w:basedOn w:val="Normal"/>
    <w:qFormat/>
    <w:rsid w:val="004E2105"/>
    <w:pPr>
      <w:jc w:val="center"/>
    </w:pPr>
    <w:rPr>
      <w:b/>
      <w:smallCaps/>
    </w:rPr>
  </w:style>
  <w:style w:type="paragraph" w:customStyle="1" w:styleId="L5Bullet">
    <w:name w:val="L5Bullet"/>
    <w:basedOn w:val="Normal"/>
    <w:link w:val="L5BulletChar"/>
    <w:qFormat/>
    <w:rsid w:val="004E2105"/>
    <w:pPr>
      <w:tabs>
        <w:tab w:val="left" w:pos="960"/>
      </w:tabs>
      <w:ind w:left="960" w:hanging="240"/>
      <w:jc w:val="both"/>
    </w:pPr>
  </w:style>
  <w:style w:type="paragraph" w:customStyle="1" w:styleId="L5Dash">
    <w:name w:val="L5Dash"/>
    <w:basedOn w:val="L5Bullet"/>
    <w:qFormat/>
    <w:rsid w:val="004E2105"/>
    <w:pPr>
      <w:tabs>
        <w:tab w:val="clear" w:pos="960"/>
        <w:tab w:val="left" w:pos="1200"/>
      </w:tabs>
      <w:ind w:left="1200"/>
    </w:pPr>
  </w:style>
  <w:style w:type="paragraph" w:customStyle="1" w:styleId="L2Contents">
    <w:name w:val="L2Contents"/>
    <w:basedOn w:val="Normal"/>
    <w:qFormat/>
    <w:rsid w:val="004E2105"/>
    <w:pPr>
      <w:tabs>
        <w:tab w:val="left" w:pos="920"/>
        <w:tab w:val="right" w:leader="dot" w:pos="7200"/>
        <w:tab w:val="decimal" w:pos="7960"/>
      </w:tabs>
    </w:pPr>
    <w:rPr>
      <w:smallCaps/>
    </w:rPr>
  </w:style>
  <w:style w:type="paragraph" w:customStyle="1" w:styleId="L3Contents">
    <w:name w:val="L3Contents"/>
    <w:basedOn w:val="Normal"/>
    <w:qFormat/>
    <w:rsid w:val="004E2105"/>
    <w:pPr>
      <w:tabs>
        <w:tab w:val="left" w:pos="1200"/>
        <w:tab w:val="right" w:leader="dot" w:pos="7200"/>
        <w:tab w:val="decimal" w:pos="7960"/>
      </w:tabs>
    </w:pPr>
    <w:rPr>
      <w:smallCaps/>
    </w:rPr>
  </w:style>
  <w:style w:type="paragraph" w:customStyle="1" w:styleId="L6Bullet">
    <w:name w:val="L6Bullet"/>
    <w:basedOn w:val="Normal"/>
    <w:link w:val="L6BulletChar"/>
    <w:qFormat/>
    <w:rsid w:val="004E2105"/>
    <w:pPr>
      <w:tabs>
        <w:tab w:val="left" w:pos="1080"/>
      </w:tabs>
      <w:ind w:left="1080" w:hanging="240"/>
      <w:jc w:val="both"/>
    </w:pPr>
  </w:style>
  <w:style w:type="paragraph" w:customStyle="1" w:styleId="L7Bullet">
    <w:name w:val="L7Bullet"/>
    <w:basedOn w:val="Normal"/>
    <w:link w:val="L7BulletChar"/>
    <w:qFormat/>
    <w:rsid w:val="004E2105"/>
    <w:pPr>
      <w:tabs>
        <w:tab w:val="left" w:pos="1280"/>
      </w:tabs>
      <w:ind w:left="1300" w:hanging="260"/>
      <w:jc w:val="both"/>
    </w:pPr>
  </w:style>
  <w:style w:type="paragraph" w:customStyle="1" w:styleId="L7Dash">
    <w:name w:val="L7Dash"/>
    <w:basedOn w:val="L7Bullet"/>
    <w:qFormat/>
    <w:rsid w:val="004E2105"/>
    <w:pPr>
      <w:tabs>
        <w:tab w:val="clear" w:pos="1280"/>
        <w:tab w:val="left" w:pos="1520"/>
      </w:tabs>
      <w:ind w:left="1520" w:hanging="220"/>
    </w:pPr>
  </w:style>
  <w:style w:type="paragraph" w:customStyle="1" w:styleId="L4Dash">
    <w:name w:val="L4Dash"/>
    <w:basedOn w:val="L4Bullet"/>
    <w:qFormat/>
    <w:rsid w:val="004E2105"/>
    <w:pPr>
      <w:tabs>
        <w:tab w:val="clear" w:pos="840"/>
        <w:tab w:val="left" w:pos="1100"/>
      </w:tabs>
      <w:ind w:left="1100"/>
    </w:pPr>
  </w:style>
  <w:style w:type="paragraph" w:customStyle="1" w:styleId="L6Dash">
    <w:name w:val="L6Dash"/>
    <w:basedOn w:val="Normal"/>
    <w:qFormat/>
    <w:rsid w:val="004E2105"/>
    <w:pPr>
      <w:tabs>
        <w:tab w:val="left" w:pos="1320"/>
      </w:tabs>
      <w:ind w:left="1340" w:hanging="260"/>
      <w:jc w:val="both"/>
    </w:pPr>
  </w:style>
  <w:style w:type="paragraph" w:customStyle="1" w:styleId="L4Contents">
    <w:name w:val="L4Contents"/>
    <w:basedOn w:val="Normal"/>
    <w:qFormat/>
    <w:rsid w:val="004E2105"/>
    <w:pPr>
      <w:tabs>
        <w:tab w:val="decimal" w:pos="360"/>
        <w:tab w:val="left" w:pos="680"/>
        <w:tab w:val="right" w:leader="dot" w:pos="7200"/>
        <w:tab w:val="decimal" w:pos="7960"/>
      </w:tabs>
    </w:pPr>
    <w:rPr>
      <w:smallCaps/>
    </w:rPr>
  </w:style>
  <w:style w:type="paragraph" w:customStyle="1" w:styleId="L8Bullet">
    <w:name w:val="L8Bullet"/>
    <w:basedOn w:val="Normal"/>
    <w:qFormat/>
    <w:rsid w:val="004E2105"/>
    <w:pPr>
      <w:tabs>
        <w:tab w:val="left" w:pos="1400"/>
      </w:tabs>
      <w:ind w:left="1400" w:hanging="240"/>
      <w:jc w:val="both"/>
    </w:pPr>
  </w:style>
  <w:style w:type="paragraph" w:customStyle="1" w:styleId="L8Dash">
    <w:name w:val="L8Dash"/>
    <w:basedOn w:val="L8Bullet"/>
    <w:qFormat/>
    <w:rsid w:val="004E2105"/>
    <w:pPr>
      <w:tabs>
        <w:tab w:val="clear" w:pos="1400"/>
        <w:tab w:val="left" w:pos="1640"/>
      </w:tabs>
      <w:ind w:left="1640"/>
    </w:pPr>
  </w:style>
  <w:style w:type="paragraph" w:customStyle="1" w:styleId="L4HeadingText">
    <w:name w:val="L4Heading &amp; Text"/>
    <w:basedOn w:val="Normal"/>
    <w:link w:val="L4HeadingTextChar"/>
    <w:qFormat/>
    <w:rsid w:val="004E2105"/>
    <w:pPr>
      <w:tabs>
        <w:tab w:val="decimal" w:pos="360"/>
        <w:tab w:val="left" w:pos="620"/>
      </w:tabs>
      <w:ind w:left="620" w:hanging="620"/>
      <w:jc w:val="both"/>
    </w:pPr>
  </w:style>
  <w:style w:type="paragraph" w:customStyle="1" w:styleId="L5HeadingText">
    <w:name w:val="L5Heading &amp; Text"/>
    <w:basedOn w:val="Normal"/>
    <w:link w:val="L5HeadingTextChar"/>
    <w:qFormat/>
    <w:rsid w:val="004E2105"/>
    <w:pPr>
      <w:tabs>
        <w:tab w:val="decimal" w:pos="480"/>
        <w:tab w:val="left" w:pos="720"/>
      </w:tabs>
      <w:ind w:left="720" w:hanging="720"/>
      <w:jc w:val="both"/>
    </w:pPr>
  </w:style>
  <w:style w:type="paragraph" w:customStyle="1" w:styleId="L6HeadingText">
    <w:name w:val="L6Heading &amp; Text"/>
    <w:basedOn w:val="Normal"/>
    <w:link w:val="L6HeadingTextChar"/>
    <w:qFormat/>
    <w:rsid w:val="004E2105"/>
    <w:pPr>
      <w:tabs>
        <w:tab w:val="decimal" w:pos="600"/>
        <w:tab w:val="left" w:pos="840"/>
      </w:tabs>
      <w:ind w:left="840" w:hanging="840"/>
      <w:jc w:val="both"/>
    </w:pPr>
  </w:style>
  <w:style w:type="paragraph" w:customStyle="1" w:styleId="L7HeadingText">
    <w:name w:val="L7Heading &amp; Text"/>
    <w:basedOn w:val="Normal"/>
    <w:link w:val="L7HeadingTextChar"/>
    <w:qFormat/>
    <w:rsid w:val="004E2105"/>
    <w:pPr>
      <w:tabs>
        <w:tab w:val="right" w:pos="840"/>
        <w:tab w:val="left" w:pos="1040"/>
      </w:tabs>
      <w:ind w:left="1040" w:hanging="1040"/>
      <w:jc w:val="both"/>
    </w:pPr>
  </w:style>
  <w:style w:type="paragraph" w:customStyle="1" w:styleId="L8HeadingText">
    <w:name w:val="L8Heading &amp; Text"/>
    <w:basedOn w:val="Normal"/>
    <w:qFormat/>
    <w:rsid w:val="004E2105"/>
    <w:pPr>
      <w:tabs>
        <w:tab w:val="right" w:pos="960"/>
        <w:tab w:val="left" w:pos="1160"/>
      </w:tabs>
      <w:ind w:left="1160" w:hanging="1160"/>
      <w:jc w:val="both"/>
    </w:pPr>
  </w:style>
  <w:style w:type="paragraph" w:styleId="Caption">
    <w:name w:val="caption"/>
    <w:basedOn w:val="Normal"/>
    <w:next w:val="Normal"/>
    <w:uiPriority w:val="35"/>
    <w:semiHidden/>
    <w:unhideWhenUsed/>
    <w:qFormat/>
    <w:rsid w:val="004E2105"/>
    <w:pPr>
      <w:spacing w:after="200" w:line="240" w:lineRule="auto"/>
    </w:pPr>
    <w:rPr>
      <w:b/>
      <w:bCs/>
      <w:color w:val="4F81BD"/>
      <w:sz w:val="18"/>
      <w:szCs w:val="18"/>
    </w:rPr>
  </w:style>
  <w:style w:type="character" w:customStyle="1" w:styleId="Heading1Char">
    <w:name w:val="Heading 1 Char"/>
    <w:basedOn w:val="DefaultParagraphFont"/>
    <w:link w:val="Heading1"/>
    <w:rsid w:val="004E210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E2105"/>
    <w:pPr>
      <w:keepLines/>
      <w:spacing w:before="480" w:after="0"/>
      <w:outlineLvl w:val="9"/>
    </w:pPr>
    <w:rPr>
      <w:color w:val="365F91"/>
      <w:kern w:val="0"/>
      <w:sz w:val="28"/>
      <w:szCs w:val="28"/>
    </w:rPr>
  </w:style>
  <w:style w:type="character" w:customStyle="1" w:styleId="ReferenceChar">
    <w:name w:val="Reference Char"/>
    <w:basedOn w:val="DefaultParagraphFont"/>
    <w:link w:val="Reference"/>
    <w:rsid w:val="004E2105"/>
    <w:rPr>
      <w:lang w:bidi="ar-SA"/>
    </w:rPr>
  </w:style>
  <w:style w:type="character" w:customStyle="1" w:styleId="L3HeadingChar">
    <w:name w:val="L3Heading Char"/>
    <w:basedOn w:val="DefaultParagraphFont"/>
    <w:link w:val="L3Heading"/>
    <w:rsid w:val="004E2105"/>
    <w:rPr>
      <w:b/>
      <w:smallCaps/>
    </w:rPr>
  </w:style>
  <w:style w:type="character" w:customStyle="1" w:styleId="L2HeadingChar">
    <w:name w:val="L2Heading Char"/>
    <w:basedOn w:val="DefaultParagraphFont"/>
    <w:link w:val="L2Heading"/>
    <w:rsid w:val="004E2105"/>
    <w:rPr>
      <w:b/>
      <w:smallCaps/>
    </w:rPr>
  </w:style>
  <w:style w:type="character" w:customStyle="1" w:styleId="L1HeadingChar">
    <w:name w:val="L1Heading Char"/>
    <w:basedOn w:val="DefaultParagraphFont"/>
    <w:link w:val="L1Heading"/>
    <w:rsid w:val="004E2105"/>
    <w:rPr>
      <w:b/>
      <w:smallCaps/>
    </w:rPr>
  </w:style>
  <w:style w:type="character" w:customStyle="1" w:styleId="L1BulletChar">
    <w:name w:val="L1Bullet Char"/>
    <w:basedOn w:val="DefaultParagraphFont"/>
    <w:link w:val="L1Bullet"/>
    <w:rsid w:val="004E2105"/>
  </w:style>
  <w:style w:type="character" w:customStyle="1" w:styleId="L4BulletChar">
    <w:name w:val="L4Bullet Char"/>
    <w:basedOn w:val="DefaultParagraphFont"/>
    <w:link w:val="L4Bullet"/>
    <w:rsid w:val="004E2105"/>
  </w:style>
  <w:style w:type="character" w:customStyle="1" w:styleId="L5BulletChar">
    <w:name w:val="L5Bullet Char"/>
    <w:basedOn w:val="DefaultParagraphFont"/>
    <w:link w:val="L5Bullet"/>
    <w:rsid w:val="004E2105"/>
  </w:style>
  <w:style w:type="character" w:customStyle="1" w:styleId="L7BulletChar">
    <w:name w:val="L7Bullet Char"/>
    <w:basedOn w:val="DefaultParagraphFont"/>
    <w:link w:val="L7Bullet"/>
    <w:rsid w:val="004E2105"/>
  </w:style>
  <w:style w:type="character" w:customStyle="1" w:styleId="L4HeadingTextChar">
    <w:name w:val="L4Heading &amp; Text Char"/>
    <w:basedOn w:val="DefaultParagraphFont"/>
    <w:link w:val="L4HeadingText"/>
    <w:rsid w:val="004E2105"/>
  </w:style>
  <w:style w:type="character" w:customStyle="1" w:styleId="L5HeadingTextChar">
    <w:name w:val="L5Heading &amp; Text Char"/>
    <w:basedOn w:val="DefaultParagraphFont"/>
    <w:link w:val="L5HeadingText"/>
    <w:rsid w:val="004E2105"/>
  </w:style>
  <w:style w:type="character" w:customStyle="1" w:styleId="L6HeadingTextChar">
    <w:name w:val="L6Heading &amp; Text Char"/>
    <w:basedOn w:val="DefaultParagraphFont"/>
    <w:link w:val="L6HeadingText"/>
    <w:rsid w:val="004E2105"/>
  </w:style>
  <w:style w:type="character" w:customStyle="1" w:styleId="L7HeadingTextChar">
    <w:name w:val="L7Heading &amp; Text Char"/>
    <w:basedOn w:val="DefaultParagraphFont"/>
    <w:link w:val="L7HeadingText"/>
    <w:rsid w:val="004E2105"/>
  </w:style>
  <w:style w:type="paragraph" w:customStyle="1" w:styleId="L1Headingtest">
    <w:name w:val="L1Heading_test"/>
    <w:basedOn w:val="L1Heading"/>
    <w:link w:val="L1HeadingtestChar"/>
    <w:qFormat/>
    <w:rsid w:val="004E2105"/>
    <w:rPr>
      <w:color w:val="0000FF"/>
    </w:rPr>
  </w:style>
  <w:style w:type="character" w:customStyle="1" w:styleId="L1HeadingtestChar">
    <w:name w:val="L1Heading_test Char"/>
    <w:basedOn w:val="L1HeadingChar"/>
    <w:link w:val="L1Headingtest"/>
    <w:rsid w:val="004E2105"/>
    <w:rPr>
      <w:b/>
      <w:smallCaps/>
      <w:color w:val="0000FF"/>
    </w:rPr>
  </w:style>
  <w:style w:type="character" w:customStyle="1" w:styleId="L6BulletChar">
    <w:name w:val="L6Bullet Char"/>
    <w:basedOn w:val="DefaultParagraphFont"/>
    <w:link w:val="L6Bullet"/>
    <w:rsid w:val="003A51F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CenturyLink Employee</dc:creator>
  <cp:lastModifiedBy>Melissa Paschal</cp:lastModifiedBy>
  <cp:revision>2</cp:revision>
  <cp:lastPrinted>2015-09-10T20:25:00Z</cp:lastPrinted>
  <dcterms:created xsi:type="dcterms:W3CDTF">2015-09-24T21:33:00Z</dcterms:created>
  <dcterms:modified xsi:type="dcterms:W3CDTF">2015-09-24T21:33:00Z</dcterms:modified>
</cp:coreProperties>
</file>