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6B04D8" w:rsidRDefault="006B04D8"/>
    <w:p w:rsidR="000A1ABC" w:rsidRDefault="005F4801">
      <w:r>
        <w:t>May 6,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5F4801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6230C6">
        <w:rPr>
          <w:b/>
          <w:u w:val="single"/>
        </w:rPr>
        <w:t>0</w:t>
      </w:r>
      <w:r w:rsidR="005F4801">
        <w:rPr>
          <w:b/>
          <w:u w:val="single"/>
        </w:rPr>
        <w:t>8</w:t>
      </w: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3A4942" w:rsidRPr="00A33358" w:rsidRDefault="000A1ABC" w:rsidP="00761DCE">
      <w:pPr>
        <w:autoSpaceDE w:val="0"/>
        <w:autoSpaceDN w:val="0"/>
        <w:adjustRightInd w:val="0"/>
      </w:pPr>
      <w:r w:rsidRPr="00E607E7">
        <w:t xml:space="preserve">Enclosed are </w:t>
      </w:r>
      <w:r w:rsidR="005F4801">
        <w:t xml:space="preserve">updates </w:t>
      </w:r>
      <w:r w:rsidRPr="00E607E7">
        <w:t xml:space="preserve">to the </w:t>
      </w:r>
      <w:r w:rsidR="00A33358">
        <w:t xml:space="preserve">Teleport Communications America, LLC </w:t>
      </w:r>
      <w:r w:rsidR="003A4942">
        <w:t>(“</w:t>
      </w:r>
      <w:r w:rsidR="00A33358">
        <w:t>TCA</w:t>
      </w:r>
      <w:r w:rsidR="003A4942">
        <w:t xml:space="preserve">”) </w:t>
      </w:r>
      <w:r w:rsidR="004E3AB0">
        <w:t xml:space="preserve">Local Exchange </w:t>
      </w:r>
      <w:r w:rsidR="003A4942">
        <w:t>Services</w:t>
      </w:r>
      <w:r w:rsidR="00E607E7" w:rsidRPr="00E607E7">
        <w:t xml:space="preserve"> </w:t>
      </w:r>
      <w:r w:rsidR="002C0F3C">
        <w:t>price list.</w:t>
      </w:r>
      <w:r w:rsidR="0010387A">
        <w:t xml:space="preserve"> </w:t>
      </w:r>
      <w:r w:rsidR="00DF7B00">
        <w:t xml:space="preserve"> </w:t>
      </w:r>
      <w:r w:rsidR="0010387A" w:rsidRPr="0010387A">
        <w:t xml:space="preserve">This </w:t>
      </w:r>
      <w:r w:rsidR="00DF7B00">
        <w:t>f</w:t>
      </w:r>
      <w:r w:rsidR="00DF7B00" w:rsidRPr="0010387A">
        <w:t xml:space="preserve">iling </w:t>
      </w:r>
      <w:r w:rsidR="005F4801">
        <w:t xml:space="preserve">removes certain eligibility requirements of </w:t>
      </w:r>
      <w:proofErr w:type="spellStart"/>
      <w:r w:rsidR="005F4801">
        <w:t>PrimePath</w:t>
      </w:r>
      <w:proofErr w:type="spellEnd"/>
      <w:r w:rsidR="005F4801">
        <w:t xml:space="preserve"> East Rate Service and deletes the </w:t>
      </w:r>
      <w:proofErr w:type="spellStart"/>
      <w:r w:rsidR="005F4801">
        <w:t>PrimePath</w:t>
      </w:r>
      <w:proofErr w:type="spellEnd"/>
      <w:r w:rsidR="005F4801">
        <w:t xml:space="preserve"> Business Local Calling package for which the</w:t>
      </w:r>
      <w:r w:rsidR="008B7C7D">
        <w:t>r</w:t>
      </w:r>
      <w:r w:rsidR="005F4801">
        <w:t>e are no customers</w:t>
      </w:r>
      <w:r w:rsidR="00C3415C">
        <w:t>.</w:t>
      </w:r>
    </w:p>
    <w:p w:rsidR="00761DCE" w:rsidRDefault="003A4942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</w:p>
    <w:p w:rsidR="000F216F" w:rsidRDefault="00761DCE" w:rsidP="000F216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  <w:rPr>
          <w:b/>
          <w:u w:val="single"/>
        </w:rPr>
      </w:pPr>
      <w:r>
        <w:t xml:space="preserve">   </w:t>
      </w:r>
      <w:r w:rsidR="00C90C3F">
        <w:t xml:space="preserve"> </w:t>
      </w:r>
      <w:r w:rsidR="000F216F">
        <w:rPr>
          <w:b/>
          <w:u w:val="single"/>
        </w:rPr>
        <w:t>Section</w:t>
      </w:r>
      <w:r w:rsidR="000F216F">
        <w:rPr>
          <w:b/>
        </w:rPr>
        <w:t xml:space="preserve">           </w:t>
      </w:r>
      <w:r w:rsidR="000F216F">
        <w:rPr>
          <w:b/>
        </w:rPr>
        <w:tab/>
      </w:r>
      <w:r w:rsidR="00591DF9">
        <w:rPr>
          <w:b/>
        </w:rPr>
        <w:t xml:space="preserve"> </w:t>
      </w:r>
      <w:r w:rsidR="00046C7C">
        <w:rPr>
          <w:b/>
          <w:u w:val="single"/>
        </w:rPr>
        <w:t>Sheet</w:t>
      </w:r>
      <w:r w:rsidR="000F216F">
        <w:rPr>
          <w:b/>
        </w:rPr>
        <w:t xml:space="preserve">                      </w:t>
      </w:r>
      <w:r w:rsidR="00772210">
        <w:rPr>
          <w:b/>
        </w:rPr>
        <w:t xml:space="preserve">    </w:t>
      </w:r>
      <w:r w:rsidR="00591DF9">
        <w:rPr>
          <w:b/>
        </w:rPr>
        <w:t xml:space="preserve"> </w:t>
      </w:r>
      <w:r w:rsidR="003A4942">
        <w:rPr>
          <w:b/>
        </w:rPr>
        <w:t xml:space="preserve"> </w:t>
      </w:r>
      <w:r w:rsidR="000F216F">
        <w:rPr>
          <w:b/>
          <w:u w:val="single"/>
        </w:rPr>
        <w:t>Re</w:t>
      </w:r>
      <w:r w:rsidR="00940819">
        <w:rPr>
          <w:b/>
          <w:u w:val="single"/>
        </w:rPr>
        <w:t>vision</w:t>
      </w:r>
    </w:p>
    <w:p w:rsidR="00A33358" w:rsidRDefault="00A33358" w:rsidP="004357AC">
      <w:pPr>
        <w:pStyle w:val="BodyText"/>
        <w:tabs>
          <w:tab w:val="clear" w:pos="720"/>
          <w:tab w:val="clear" w:pos="4440"/>
          <w:tab w:val="clear" w:pos="8880"/>
          <w:tab w:val="left" w:pos="1035"/>
          <w:tab w:val="left" w:pos="1440"/>
          <w:tab w:val="left" w:pos="3780"/>
          <w:tab w:val="right" w:pos="5850"/>
        </w:tabs>
      </w:pPr>
      <w:r>
        <w:rPr>
          <w:rFonts w:ascii="Times New Roman" w:hAnsi="Times New Roman" w:cs="Times New Roman"/>
        </w:rPr>
        <w:t xml:space="preserve"> </w:t>
      </w:r>
    </w:p>
    <w:p w:rsidR="00C3415C" w:rsidRDefault="004357AC" w:rsidP="00A33358">
      <w:pPr>
        <w:rPr>
          <w:vertAlign w:val="superscript"/>
        </w:rPr>
      </w:pPr>
      <w:r>
        <w:t xml:space="preserve">                     </w:t>
      </w:r>
      <w:r w:rsidR="00C3415C">
        <w:t xml:space="preserve">   </w:t>
      </w:r>
      <w:r w:rsidR="006230C6">
        <w:t>1</w:t>
      </w:r>
      <w:r w:rsidR="00046C7C">
        <w:t>0</w:t>
      </w:r>
      <w:r w:rsidR="00A33358">
        <w:t xml:space="preserve">                            </w:t>
      </w:r>
      <w:r w:rsidR="00C3415C">
        <w:t xml:space="preserve">        </w:t>
      </w:r>
      <w:r w:rsidR="00046C7C">
        <w:t>3</w:t>
      </w:r>
      <w:r w:rsidR="00A33358">
        <w:t xml:space="preserve">                                  </w:t>
      </w:r>
      <w:r w:rsidR="00C3415C">
        <w:t xml:space="preserve">   </w:t>
      </w:r>
      <w:r w:rsidR="00046C7C">
        <w:t>2</w:t>
      </w:r>
      <w:r w:rsidR="00046C7C" w:rsidRPr="00046C7C">
        <w:rPr>
          <w:vertAlign w:val="superscript"/>
        </w:rPr>
        <w:t>nd</w:t>
      </w:r>
      <w:r w:rsidR="00046C7C">
        <w:t xml:space="preserve"> </w:t>
      </w:r>
    </w:p>
    <w:p w:rsidR="006230C6" w:rsidRPr="006230C6" w:rsidRDefault="006230C6" w:rsidP="00A33358">
      <w:r>
        <w:rPr>
          <w:vertAlign w:val="superscript"/>
        </w:rPr>
        <w:tab/>
      </w:r>
      <w:r>
        <w:rPr>
          <w:vertAlign w:val="superscript"/>
        </w:rPr>
        <w:tab/>
      </w:r>
      <w:r w:rsidR="00046C7C">
        <w:t>10</w:t>
      </w:r>
      <w:r>
        <w:t xml:space="preserve">                                    </w:t>
      </w:r>
      <w:r w:rsidR="00046C7C">
        <w:t>5</w:t>
      </w:r>
      <w:r>
        <w:t xml:space="preserve">                                     1</w:t>
      </w:r>
      <w:r w:rsidRPr="006230C6">
        <w:rPr>
          <w:vertAlign w:val="superscript"/>
        </w:rPr>
        <w:t>st</w:t>
      </w:r>
    </w:p>
    <w:p w:rsidR="00FF1CF8" w:rsidRDefault="00046C7C" w:rsidP="00C3415C">
      <w:r>
        <w:tab/>
      </w:r>
      <w:r>
        <w:tab/>
        <w:t>10</w:t>
      </w:r>
      <w:r w:rsidR="00D467A6">
        <w:tab/>
      </w:r>
      <w:r w:rsidR="00D467A6">
        <w:tab/>
      </w:r>
      <w:r w:rsidR="00D467A6">
        <w:tab/>
        <w:t xml:space="preserve">    </w:t>
      </w:r>
      <w:r>
        <w:t>6</w:t>
      </w:r>
      <w:r>
        <w:tab/>
      </w:r>
      <w:r>
        <w:tab/>
      </w:r>
      <w:r>
        <w:tab/>
      </w:r>
      <w:r w:rsidR="00D467A6">
        <w:t xml:space="preserve">       1</w:t>
      </w:r>
      <w:r w:rsidR="00D467A6" w:rsidRPr="00D467A6">
        <w:rPr>
          <w:vertAlign w:val="superscript"/>
        </w:rPr>
        <w:t>st</w:t>
      </w:r>
      <w:r w:rsidR="00D467A6">
        <w:t xml:space="preserve"> </w:t>
      </w:r>
      <w:r>
        <w:tab/>
      </w:r>
      <w:r w:rsidR="002D7090">
        <w:t xml:space="preserve"> </w:t>
      </w:r>
      <w:r w:rsidR="00A33358">
        <w:t xml:space="preserve">         </w:t>
      </w:r>
    </w:p>
    <w:p w:rsidR="00046C7C" w:rsidRDefault="00D467A6">
      <w:r>
        <w:tab/>
      </w:r>
      <w:r>
        <w:tab/>
        <w:t>Price</w:t>
      </w:r>
      <w:r w:rsidR="002C0F3C">
        <w:t xml:space="preserve"> L</w:t>
      </w:r>
      <w:r>
        <w:t>ist</w:t>
      </w:r>
      <w:r>
        <w:tab/>
      </w:r>
      <w:r>
        <w:tab/>
        <w:t xml:space="preserve">    19</w:t>
      </w:r>
      <w:r>
        <w:tab/>
      </w:r>
      <w:r>
        <w:tab/>
      </w:r>
      <w:r>
        <w:tab/>
        <w:t xml:space="preserve">       2</w:t>
      </w:r>
      <w:r w:rsidRPr="00D467A6">
        <w:rPr>
          <w:vertAlign w:val="superscript"/>
        </w:rPr>
        <w:t>nd</w:t>
      </w:r>
      <w:r>
        <w:t xml:space="preserve"> </w:t>
      </w:r>
      <w:r>
        <w:tab/>
      </w:r>
    </w:p>
    <w:p w:rsidR="00046C7C" w:rsidRDefault="00046C7C"/>
    <w:p w:rsidR="000A1ABC" w:rsidRDefault="000A1ABC">
      <w:r>
        <w:t xml:space="preserve">The requested </w:t>
      </w:r>
      <w:r w:rsidR="00F22F0F">
        <w:t xml:space="preserve">date of filing is </w:t>
      </w:r>
      <w:r w:rsidR="003530A0">
        <w:t>May 6, 2015</w:t>
      </w:r>
      <w:r w:rsidR="00F22F0F">
        <w:t xml:space="preserve"> with an </w:t>
      </w:r>
      <w:r>
        <w:t xml:space="preserve">effective date of </w:t>
      </w:r>
      <w:r w:rsidR="003530A0">
        <w:t>May 15, 2015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Default="000A1ABC">
      <w:r>
        <w:t xml:space="preserve">Sincerely, </w:t>
      </w:r>
    </w:p>
    <w:p w:rsidR="000A1ABC" w:rsidRDefault="000A1ABC">
      <w:pPr>
        <w:rPr>
          <w:sz w:val="16"/>
          <w:szCs w:val="16"/>
        </w:rPr>
      </w:pPr>
    </w:p>
    <w:p w:rsidR="000A1ABC" w:rsidRDefault="009D4937">
      <w:pPr>
        <w:rPr>
          <w:noProof/>
        </w:rPr>
      </w:pPr>
      <w:r>
        <w:rPr>
          <w:noProof/>
        </w:rPr>
        <w:drawing>
          <wp:inline distT="0" distB="0" distL="0" distR="0" wp14:anchorId="33B3CF7A" wp14:editId="142B3A57">
            <wp:extent cx="1874520" cy="46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7D" w:rsidRDefault="008B7C7D">
      <w:pPr>
        <w:rPr>
          <w:sz w:val="16"/>
          <w:szCs w:val="16"/>
        </w:rPr>
      </w:pP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  <w:rPr>
          <w:rFonts w:ascii="Arial" w:hAnsi="Arial" w:cs="Arial"/>
          <w:sz w:val="20"/>
          <w:szCs w:val="20"/>
        </w:rPr>
      </w:pPr>
      <w:r>
        <w:t>Enclosure</w:t>
      </w:r>
      <w:r w:rsidR="006230C6">
        <w:t>s</w:t>
      </w:r>
    </w:p>
    <w:sectPr w:rsidR="000A1ABC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47" w:rsidRDefault="00953B47">
      <w:r>
        <w:separator/>
      </w:r>
    </w:p>
  </w:endnote>
  <w:endnote w:type="continuationSeparator" w:id="0">
    <w:p w:rsidR="00953B47" w:rsidRDefault="0095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7FF3848A" wp14:editId="3C30A7BB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47" w:rsidRDefault="00953B47">
      <w:r>
        <w:separator/>
      </w:r>
    </w:p>
  </w:footnote>
  <w:footnote w:type="continuationSeparator" w:id="0">
    <w:p w:rsidR="00953B47" w:rsidRDefault="0095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3EF58E" wp14:editId="715EF1DE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F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71D512" wp14:editId="4408044E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1D512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029A0C57" wp14:editId="6AD81D93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46C7C"/>
    <w:rsid w:val="0005240D"/>
    <w:rsid w:val="000A1ABC"/>
    <w:rsid w:val="000F216F"/>
    <w:rsid w:val="001016DF"/>
    <w:rsid w:val="0010387A"/>
    <w:rsid w:val="00126A23"/>
    <w:rsid w:val="00152D94"/>
    <w:rsid w:val="00152EAC"/>
    <w:rsid w:val="00222803"/>
    <w:rsid w:val="00223CF5"/>
    <w:rsid w:val="002275A9"/>
    <w:rsid w:val="002A5AC5"/>
    <w:rsid w:val="002C01A6"/>
    <w:rsid w:val="002C0F3C"/>
    <w:rsid w:val="002D125C"/>
    <w:rsid w:val="002D7090"/>
    <w:rsid w:val="002D74F4"/>
    <w:rsid w:val="003530A0"/>
    <w:rsid w:val="00372A19"/>
    <w:rsid w:val="00373570"/>
    <w:rsid w:val="003A057F"/>
    <w:rsid w:val="003A0A9D"/>
    <w:rsid w:val="003A4942"/>
    <w:rsid w:val="003A5B38"/>
    <w:rsid w:val="003D1CD8"/>
    <w:rsid w:val="004179FA"/>
    <w:rsid w:val="004357AC"/>
    <w:rsid w:val="00484DF5"/>
    <w:rsid w:val="004C0D34"/>
    <w:rsid w:val="004E27CB"/>
    <w:rsid w:val="004E3AB0"/>
    <w:rsid w:val="00506208"/>
    <w:rsid w:val="0052357F"/>
    <w:rsid w:val="00530AC2"/>
    <w:rsid w:val="005314A1"/>
    <w:rsid w:val="00582A8B"/>
    <w:rsid w:val="00591DF9"/>
    <w:rsid w:val="005F0F17"/>
    <w:rsid w:val="005F4801"/>
    <w:rsid w:val="005F676F"/>
    <w:rsid w:val="006230C6"/>
    <w:rsid w:val="006326F4"/>
    <w:rsid w:val="00633778"/>
    <w:rsid w:val="00651FAF"/>
    <w:rsid w:val="00663698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A162E"/>
    <w:rsid w:val="007B4C27"/>
    <w:rsid w:val="008115AC"/>
    <w:rsid w:val="00824DCD"/>
    <w:rsid w:val="00882630"/>
    <w:rsid w:val="00893318"/>
    <w:rsid w:val="008B7C7D"/>
    <w:rsid w:val="008F05FB"/>
    <w:rsid w:val="00903E5D"/>
    <w:rsid w:val="00911505"/>
    <w:rsid w:val="00916AE2"/>
    <w:rsid w:val="00932797"/>
    <w:rsid w:val="00940819"/>
    <w:rsid w:val="00953B47"/>
    <w:rsid w:val="00982492"/>
    <w:rsid w:val="00991F49"/>
    <w:rsid w:val="009D4937"/>
    <w:rsid w:val="009F518A"/>
    <w:rsid w:val="00A1262B"/>
    <w:rsid w:val="00A33358"/>
    <w:rsid w:val="00A533FE"/>
    <w:rsid w:val="00A54C9B"/>
    <w:rsid w:val="00A80D65"/>
    <w:rsid w:val="00A82E10"/>
    <w:rsid w:val="00AC6443"/>
    <w:rsid w:val="00AE322F"/>
    <w:rsid w:val="00B168B0"/>
    <w:rsid w:val="00B4691D"/>
    <w:rsid w:val="00B55663"/>
    <w:rsid w:val="00B72178"/>
    <w:rsid w:val="00BA1561"/>
    <w:rsid w:val="00BA4034"/>
    <w:rsid w:val="00BB6805"/>
    <w:rsid w:val="00BE1351"/>
    <w:rsid w:val="00BE6573"/>
    <w:rsid w:val="00C3415C"/>
    <w:rsid w:val="00C90C3F"/>
    <w:rsid w:val="00CB6A33"/>
    <w:rsid w:val="00CE25B2"/>
    <w:rsid w:val="00CF3BA2"/>
    <w:rsid w:val="00D160DC"/>
    <w:rsid w:val="00D247FD"/>
    <w:rsid w:val="00D467A6"/>
    <w:rsid w:val="00D6332F"/>
    <w:rsid w:val="00D714A7"/>
    <w:rsid w:val="00D74C40"/>
    <w:rsid w:val="00DB4106"/>
    <w:rsid w:val="00DB64CC"/>
    <w:rsid w:val="00DF7B00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D34E3"/>
    <w:rsid w:val="00EE40A2"/>
    <w:rsid w:val="00EF17CC"/>
    <w:rsid w:val="00F22F0F"/>
    <w:rsid w:val="00F428F3"/>
    <w:rsid w:val="00F72579"/>
    <w:rsid w:val="00F87C6D"/>
    <w:rsid w:val="00FA2906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32300DC5-6CD2-4A5A-B15B-58217CD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1079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2013-11-11T16:12:00Z</cp:lastPrinted>
  <dcterms:created xsi:type="dcterms:W3CDTF">2015-05-06T20:19:00Z</dcterms:created>
  <dcterms:modified xsi:type="dcterms:W3CDTF">2015-05-06T20:19:00Z</dcterms:modified>
</cp:coreProperties>
</file>