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F435AB" w14:textId="622EED5C" w:rsidR="007E297F" w:rsidRPr="00BA2DA8" w:rsidRDefault="007E297F" w:rsidP="00BA2DA8">
      <w:pPr>
        <w:spacing w:before="360" w:after="240"/>
        <w:jc w:val="center"/>
        <w:rPr>
          <w:rFonts w:ascii="Arial" w:eastAsia="Calibri" w:hAnsi="Arial"/>
          <w:b/>
          <w:bCs/>
          <w:kern w:val="0"/>
          <w:sz w:val="36"/>
          <w:szCs w:val="36"/>
        </w:rPr>
      </w:pPr>
      <w:r>
        <w:rPr>
          <w:rFonts w:ascii="Arial" w:eastAsia="Calibri" w:hAnsi="Arial"/>
          <w:b/>
          <w:bCs/>
          <w:kern w:val="0"/>
          <w:sz w:val="36"/>
          <w:szCs w:val="36"/>
        </w:rPr>
        <w:t xml:space="preserve">ATTACHMENT </w:t>
      </w:r>
      <w:r w:rsidR="00834132">
        <w:rPr>
          <w:rFonts w:ascii="Arial" w:eastAsia="Calibri" w:hAnsi="Arial"/>
          <w:b/>
          <w:bCs/>
          <w:kern w:val="0"/>
          <w:sz w:val="36"/>
          <w:szCs w:val="36"/>
        </w:rPr>
        <w:t>B</w:t>
      </w:r>
      <w:r w:rsidR="00BA2DA8">
        <w:rPr>
          <w:rFonts w:ascii="Arial" w:eastAsia="Calibri" w:hAnsi="Arial"/>
          <w:b/>
          <w:bCs/>
          <w:kern w:val="0"/>
          <w:sz w:val="36"/>
          <w:szCs w:val="36"/>
        </w:rPr>
        <w:t xml:space="preserve"> – Cohort Only</w:t>
      </w:r>
    </w:p>
    <w:p w14:paraId="00BBBFE9" w14:textId="77777777" w:rsidR="007E297F" w:rsidRPr="0049715E" w:rsidRDefault="007E297F" w:rsidP="007E297F">
      <w:pPr>
        <w:spacing w:after="240"/>
        <w:ind w:left="720" w:hanging="720"/>
        <w:rPr>
          <w:rFonts w:ascii="Arial" w:hAnsi="Arial" w:cs="Arial"/>
          <w:b/>
          <w:bCs/>
          <w:sz w:val="28"/>
          <w:szCs w:val="28"/>
          <w:u w:val="single"/>
        </w:rPr>
      </w:pPr>
      <w:r w:rsidRPr="0049715E">
        <w:rPr>
          <w:rFonts w:ascii="Arial" w:hAnsi="Arial" w:cs="Arial"/>
          <w:b/>
          <w:bCs/>
          <w:sz w:val="28"/>
          <w:szCs w:val="28"/>
          <w:u w:val="single"/>
        </w:rPr>
        <w:t>National Renewable Energy Laboratory (NREL) TA Cohort Discussions</w:t>
      </w:r>
    </w:p>
    <w:p w14:paraId="3DBDF881" w14:textId="77777777" w:rsidR="007E297F" w:rsidRPr="00411056" w:rsidRDefault="007E297F" w:rsidP="007E297F">
      <w:pPr>
        <w:spacing w:after="240"/>
        <w:ind w:left="720" w:hanging="720"/>
        <w:rPr>
          <w:rFonts w:ascii="Arial" w:hAnsi="Arial" w:cs="Arial"/>
          <w:b/>
          <w:bCs/>
          <w:sz w:val="23"/>
          <w:szCs w:val="23"/>
        </w:rPr>
      </w:pPr>
      <w:r w:rsidRPr="00D27AF8">
        <w:rPr>
          <w:rFonts w:ascii="Arial" w:hAnsi="Arial" w:cs="Arial"/>
          <w:b/>
          <w:bCs/>
          <w:i/>
          <w:iCs/>
          <w:sz w:val="23"/>
          <w:szCs w:val="23"/>
        </w:rPr>
        <w:t>December 15, 2022</w:t>
      </w:r>
      <w:r>
        <w:rPr>
          <w:rFonts w:ascii="Arial" w:hAnsi="Arial" w:cs="Arial"/>
          <w:b/>
          <w:bCs/>
          <w:sz w:val="23"/>
          <w:szCs w:val="23"/>
        </w:rPr>
        <w:t xml:space="preserve"> – WS 1</w:t>
      </w:r>
    </w:p>
    <w:p w14:paraId="3BF342CF" w14:textId="77777777" w:rsidR="007E297F" w:rsidRPr="000F3135" w:rsidRDefault="007E297F" w:rsidP="007E297F">
      <w:pPr>
        <w:pStyle w:val="Default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b/>
          <w:bCs/>
          <w:sz w:val="23"/>
          <w:szCs w:val="23"/>
        </w:rPr>
        <w:t xml:space="preserve">Agenda: </w:t>
      </w:r>
    </w:p>
    <w:p w14:paraId="7E56CB3F" w14:textId="77777777" w:rsidR="007E297F" w:rsidRDefault="007E297F" w:rsidP="007E297F">
      <w:pPr>
        <w:pStyle w:val="Default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Introduction</w:t>
      </w:r>
      <w:r w:rsidRPr="000F3135">
        <w:rPr>
          <w:rFonts w:ascii="Arial" w:hAnsi="Arial" w:cs="Arial"/>
          <w:sz w:val="23"/>
          <w:szCs w:val="23"/>
        </w:rPr>
        <w:t xml:space="preserve"> (David Narang - 10 min)</w:t>
      </w:r>
    </w:p>
    <w:p w14:paraId="62C03E19" w14:textId="77777777" w:rsidR="007E297F" w:rsidRPr="000F3135" w:rsidRDefault="007E297F" w:rsidP="007E297F">
      <w:pPr>
        <w:pStyle w:val="Default"/>
        <w:ind w:firstLine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Cohort and workshop series overview </w:t>
      </w:r>
    </w:p>
    <w:p w14:paraId="041B3BFF" w14:textId="77777777" w:rsidR="007E297F" w:rsidRDefault="007E297F" w:rsidP="007E297F">
      <w:pPr>
        <w:pStyle w:val="Default"/>
        <w:spacing w:after="18"/>
        <w:ind w:left="180" w:hanging="18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FERC Order 2222 Overview and Implications for PUCs</w:t>
      </w:r>
      <w:r w:rsidRPr="000F3135">
        <w:rPr>
          <w:rFonts w:ascii="Arial" w:hAnsi="Arial" w:cs="Arial"/>
          <w:sz w:val="23"/>
          <w:szCs w:val="23"/>
        </w:rPr>
        <w:t xml:space="preserve"> (Caitlin Marquis - 15 min)</w:t>
      </w:r>
    </w:p>
    <w:p w14:paraId="23D9633B" w14:textId="77777777" w:rsidR="007E297F" w:rsidRPr="000F3135" w:rsidRDefault="007E297F" w:rsidP="007E297F">
      <w:pPr>
        <w:pStyle w:val="Default"/>
        <w:spacing w:after="18"/>
        <w:ind w:firstLine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Key compliance requirements </w:t>
      </w:r>
    </w:p>
    <w:p w14:paraId="65C08DBF" w14:textId="77777777" w:rsidR="007E297F" w:rsidRPr="000F3135" w:rsidRDefault="007E297F" w:rsidP="007E297F">
      <w:pPr>
        <w:pStyle w:val="Default"/>
        <w:spacing w:after="18"/>
        <w:ind w:left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Dual participation in retail and wholesale markets - challenges with double counting, double compensation, and operational compatibility </w:t>
      </w:r>
    </w:p>
    <w:p w14:paraId="270AC4E2" w14:textId="77777777" w:rsidR="007E297F" w:rsidRDefault="007E297F" w:rsidP="007E297F">
      <w:pPr>
        <w:pStyle w:val="Default"/>
        <w:ind w:firstLine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Industry working group conclusions and recommendations </w:t>
      </w:r>
    </w:p>
    <w:p w14:paraId="632FEC8A" w14:textId="5004CE40" w:rsidR="007E297F" w:rsidRPr="000F3135" w:rsidRDefault="00DB588C" w:rsidP="007E297F">
      <w:pPr>
        <w:pStyle w:val="Default"/>
        <w:ind w:firstLine="720"/>
        <w:rPr>
          <w:rFonts w:ascii="Arial" w:hAnsi="Arial" w:cs="Arial"/>
          <w:sz w:val="23"/>
          <w:szCs w:val="23"/>
        </w:rPr>
      </w:pPr>
      <w:r>
        <w:object w:dxaOrig="3125" w:dyaOrig="1980" w14:anchorId="71D930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91.5pt;height:69.75pt" o:ole="">
            <v:imagedata r:id="rId7" o:title=""/>
          </v:shape>
          <o:OLEObject Type="Embed" ProgID="AcroExch.Document.DC" ShapeID="_x0000_i1038" DrawAspect="Icon" ObjectID="_1760266992" r:id="rId8"/>
        </w:object>
      </w:r>
    </w:p>
    <w:p w14:paraId="40924D30" w14:textId="77777777" w:rsidR="007E297F" w:rsidRDefault="007E297F" w:rsidP="007E297F">
      <w:pPr>
        <w:pStyle w:val="Default"/>
        <w:spacing w:after="17"/>
        <w:ind w:left="180" w:hanging="18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DER Aggregation and Integration into Wholesale Markets and Operations</w:t>
      </w:r>
      <w:r w:rsidRPr="000F3135">
        <w:rPr>
          <w:rFonts w:ascii="Arial" w:hAnsi="Arial" w:cs="Arial"/>
          <w:sz w:val="23"/>
          <w:szCs w:val="23"/>
        </w:rPr>
        <w:t xml:space="preserve"> (Debbie Lew - 30 min)</w:t>
      </w:r>
    </w:p>
    <w:p w14:paraId="47A80939" w14:textId="77777777" w:rsidR="007E297F" w:rsidRPr="000F3135" w:rsidRDefault="007E297F" w:rsidP="007E297F">
      <w:pPr>
        <w:pStyle w:val="Default"/>
        <w:spacing w:after="17"/>
        <w:ind w:left="180" w:firstLine="54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Structural participation models for DERs in the wholesale market </w:t>
      </w:r>
    </w:p>
    <w:p w14:paraId="1476A0EF" w14:textId="77777777" w:rsidR="007E297F" w:rsidRDefault="007E297F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>Transparent and non-discriminatory procedures for operational coordination between the DSO and ISO</w:t>
      </w:r>
    </w:p>
    <w:p w14:paraId="2608A068" w14:textId="5CA94E3B" w:rsidR="007E297F" w:rsidRPr="000F3135" w:rsidRDefault="00031A9C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>
        <w:object w:dxaOrig="3125" w:dyaOrig="1980" w14:anchorId="34144AB2">
          <v:shape id="_x0000_i1026" type="#_x0000_t75" style="width:89.25pt;height:75pt" o:ole="">
            <v:imagedata r:id="rId9" o:title=""/>
          </v:shape>
          <o:OLEObject Type="Embed" ProgID="AcroExch.Document.DC" ShapeID="_x0000_i1026" DrawAspect="Icon" ObjectID="_1760266993" r:id="rId10"/>
        </w:object>
      </w:r>
      <w:r w:rsidR="007E297F" w:rsidRPr="000F3135">
        <w:rPr>
          <w:rFonts w:ascii="Arial" w:hAnsi="Arial" w:cs="Arial"/>
          <w:sz w:val="23"/>
          <w:szCs w:val="23"/>
        </w:rPr>
        <w:t xml:space="preserve"> </w:t>
      </w:r>
    </w:p>
    <w:p w14:paraId="33FE765F" w14:textId="77777777" w:rsidR="007E297F" w:rsidRPr="000F3135" w:rsidRDefault="007E297F" w:rsidP="007E297F">
      <w:pPr>
        <w:pStyle w:val="Default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Break</w:t>
      </w:r>
      <w:r w:rsidRPr="000F3135">
        <w:rPr>
          <w:rFonts w:ascii="Arial" w:hAnsi="Arial" w:cs="Arial"/>
          <w:sz w:val="23"/>
          <w:szCs w:val="23"/>
        </w:rPr>
        <w:t xml:space="preserve"> (10 min) </w:t>
      </w:r>
    </w:p>
    <w:p w14:paraId="440FE404" w14:textId="77777777" w:rsidR="007E297F" w:rsidRDefault="007E297F" w:rsidP="007E297F">
      <w:pPr>
        <w:pStyle w:val="Default"/>
        <w:spacing w:after="18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Allowing Aggregations and FERC Order 719</w:t>
      </w:r>
      <w:r w:rsidRPr="000F3135">
        <w:rPr>
          <w:rFonts w:ascii="Arial" w:hAnsi="Arial" w:cs="Arial"/>
          <w:sz w:val="23"/>
          <w:szCs w:val="23"/>
        </w:rPr>
        <w:t xml:space="preserve"> (Sydney Forrester - 30 min)</w:t>
      </w:r>
    </w:p>
    <w:p w14:paraId="30AB4E90" w14:textId="77777777" w:rsidR="007E297F" w:rsidRPr="000F3135" w:rsidRDefault="007E297F" w:rsidP="007E297F">
      <w:pPr>
        <w:pStyle w:val="Default"/>
        <w:spacing w:after="18"/>
        <w:ind w:firstLine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Overview of FERC Order 719 and impacts on compliance with FERC Order 2222 </w:t>
      </w:r>
    </w:p>
    <w:p w14:paraId="36F1AD60" w14:textId="77777777" w:rsidR="007E297F" w:rsidRDefault="007E297F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Case studies on how states that have opted out under FERC Order 719 are integrating and regulating DER and DR aggregators now </w:t>
      </w:r>
    </w:p>
    <w:p w14:paraId="70950527" w14:textId="29EFA22B" w:rsidR="007E297F" w:rsidRPr="000F3135" w:rsidRDefault="00031A9C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>
        <w:object w:dxaOrig="3125" w:dyaOrig="1980" w14:anchorId="09825387">
          <v:shape id="_x0000_i1027" type="#_x0000_t75" style="width:87.75pt;height:1in" o:ole="">
            <v:imagedata r:id="rId11" o:title=""/>
          </v:shape>
          <o:OLEObject Type="Embed" ProgID="AcroExch.Document.DC" ShapeID="_x0000_i1027" DrawAspect="Icon" ObjectID="_1760266994" r:id="rId12"/>
        </w:object>
      </w:r>
    </w:p>
    <w:p w14:paraId="1FF39BBC" w14:textId="77777777" w:rsidR="007E297F" w:rsidRDefault="007E297F" w:rsidP="007E297F">
      <w:pPr>
        <w:pStyle w:val="Default"/>
        <w:spacing w:after="18"/>
        <w:ind w:left="180" w:hanging="18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Using Standards to Support DER Aggregation and Bulk Power System Coordination</w:t>
      </w:r>
      <w:r w:rsidRPr="000F3135">
        <w:rPr>
          <w:rFonts w:ascii="Arial" w:hAnsi="Arial" w:cs="Arial"/>
          <w:sz w:val="23"/>
          <w:szCs w:val="23"/>
        </w:rPr>
        <w:t xml:space="preserve"> (David Narang - 15 min)</w:t>
      </w:r>
    </w:p>
    <w:p w14:paraId="5FAA4ACB" w14:textId="77777777" w:rsidR="007E297F" w:rsidRPr="000F3135" w:rsidRDefault="007E297F" w:rsidP="007E297F">
      <w:pPr>
        <w:pStyle w:val="Default"/>
        <w:spacing w:after="18"/>
        <w:ind w:left="180" w:firstLine="54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 xml:space="preserve">Overview of the relevant components of IEEE 1547-2018 and IEEE 2800 </w:t>
      </w:r>
    </w:p>
    <w:p w14:paraId="2304433C" w14:textId="77777777" w:rsidR="007E297F" w:rsidRDefault="007E297F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 w:rsidRPr="000F3135">
        <w:rPr>
          <w:rFonts w:ascii="Arial" w:hAnsi="Arial" w:cs="Arial"/>
          <w:sz w:val="23"/>
          <w:szCs w:val="23"/>
        </w:rPr>
        <w:t>Promoting standards adoption to support the safety, reliability, and interoperability of the grid</w:t>
      </w:r>
    </w:p>
    <w:p w14:paraId="75942771" w14:textId="7E72F7A1" w:rsidR="007E297F" w:rsidRPr="000F3135" w:rsidRDefault="00031A9C" w:rsidP="007E297F">
      <w:pPr>
        <w:pStyle w:val="Default"/>
        <w:ind w:left="720"/>
        <w:rPr>
          <w:rFonts w:ascii="Arial" w:hAnsi="Arial" w:cs="Arial"/>
          <w:sz w:val="23"/>
          <w:szCs w:val="23"/>
        </w:rPr>
      </w:pPr>
      <w:r>
        <w:object w:dxaOrig="3125" w:dyaOrig="1980" w14:anchorId="67CB12BF">
          <v:shape id="_x0000_i1028" type="#_x0000_t75" style="width:81pt;height:75pt" o:ole="">
            <v:imagedata r:id="rId13" o:title=""/>
          </v:shape>
          <o:OLEObject Type="Embed" ProgID="AcroExch.Document.DC" ShapeID="_x0000_i1028" DrawAspect="Icon" ObjectID="_1760266995" r:id="rId14"/>
        </w:object>
      </w:r>
      <w:r w:rsidR="007E297F" w:rsidRPr="000F3135">
        <w:rPr>
          <w:rFonts w:ascii="Arial" w:hAnsi="Arial" w:cs="Arial"/>
          <w:sz w:val="23"/>
          <w:szCs w:val="23"/>
        </w:rPr>
        <w:t xml:space="preserve"> </w:t>
      </w:r>
    </w:p>
    <w:p w14:paraId="4FBA014D" w14:textId="77777777" w:rsidR="007E297F" w:rsidRDefault="007E297F" w:rsidP="007E297F">
      <w:pPr>
        <w:pStyle w:val="Default"/>
        <w:rPr>
          <w:sz w:val="22"/>
          <w:szCs w:val="22"/>
        </w:rPr>
      </w:pPr>
      <w:r w:rsidRPr="000F3135">
        <w:rPr>
          <w:rFonts w:ascii="Arial" w:hAnsi="Arial" w:cs="Arial"/>
          <w:sz w:val="23"/>
          <w:szCs w:val="23"/>
        </w:rPr>
        <w:t xml:space="preserve">o </w:t>
      </w:r>
      <w:r w:rsidRPr="00D27AF8">
        <w:rPr>
          <w:rFonts w:ascii="Arial" w:hAnsi="Arial" w:cs="Arial"/>
          <w:b/>
          <w:bCs/>
          <w:sz w:val="23"/>
          <w:szCs w:val="23"/>
        </w:rPr>
        <w:t>Conclusion and Next Steps</w:t>
      </w:r>
      <w:r w:rsidRPr="000F3135">
        <w:rPr>
          <w:rFonts w:ascii="Arial" w:hAnsi="Arial" w:cs="Arial"/>
          <w:sz w:val="23"/>
          <w:szCs w:val="23"/>
        </w:rPr>
        <w:t xml:space="preserve"> (David Narang - 10 min) </w:t>
      </w:r>
    </w:p>
    <w:p w14:paraId="2DD0CC80" w14:textId="77777777" w:rsidR="007E297F" w:rsidRDefault="007E297F" w:rsidP="007E297F">
      <w:pPr>
        <w:pStyle w:val="Default"/>
        <w:rPr>
          <w:sz w:val="22"/>
          <w:szCs w:val="22"/>
        </w:rPr>
      </w:pPr>
    </w:p>
    <w:p w14:paraId="3E42290F" w14:textId="77777777" w:rsidR="007E297F" w:rsidRPr="00411056" w:rsidRDefault="007E297F" w:rsidP="007E297F">
      <w:pPr>
        <w:pStyle w:val="Default"/>
        <w:spacing w:after="240"/>
        <w:rPr>
          <w:rFonts w:ascii="Arial" w:hAnsi="Arial" w:cs="Arial"/>
          <w:b/>
          <w:bCs/>
          <w:color w:val="auto"/>
          <w:sz w:val="23"/>
          <w:szCs w:val="23"/>
        </w:rPr>
      </w:pPr>
      <w:r w:rsidRPr="00D27AF8">
        <w:rPr>
          <w:rFonts w:ascii="Arial" w:hAnsi="Arial" w:cs="Arial"/>
          <w:b/>
          <w:bCs/>
          <w:i/>
          <w:iCs/>
          <w:color w:val="auto"/>
          <w:sz w:val="23"/>
          <w:szCs w:val="23"/>
        </w:rPr>
        <w:t>March 8, 2023</w:t>
      </w:r>
      <w:r>
        <w:rPr>
          <w:rFonts w:ascii="Arial" w:hAnsi="Arial" w:cs="Arial"/>
          <w:b/>
          <w:bCs/>
          <w:i/>
          <w:iCs/>
          <w:color w:val="auto"/>
          <w:sz w:val="23"/>
          <w:szCs w:val="23"/>
        </w:rPr>
        <w:t xml:space="preserve"> </w:t>
      </w:r>
      <w:r>
        <w:rPr>
          <w:rFonts w:ascii="Arial" w:hAnsi="Arial" w:cs="Arial"/>
          <w:b/>
          <w:bCs/>
          <w:color w:val="auto"/>
          <w:sz w:val="23"/>
          <w:szCs w:val="23"/>
        </w:rPr>
        <w:t>– WS 2</w:t>
      </w:r>
    </w:p>
    <w:p w14:paraId="0B2E0722" w14:textId="77777777" w:rsidR="007E297F" w:rsidRPr="000F3135" w:rsidRDefault="007E297F" w:rsidP="007E297F">
      <w:pPr>
        <w:pStyle w:val="Default"/>
        <w:rPr>
          <w:rFonts w:ascii="Arial" w:hAnsi="Arial" w:cs="Arial"/>
          <w:b/>
          <w:bCs/>
          <w:color w:val="auto"/>
          <w:sz w:val="23"/>
          <w:szCs w:val="23"/>
        </w:rPr>
      </w:pPr>
      <w:r w:rsidRPr="000F3135">
        <w:rPr>
          <w:rFonts w:ascii="Arial" w:hAnsi="Arial" w:cs="Arial"/>
          <w:b/>
          <w:bCs/>
          <w:color w:val="auto"/>
          <w:sz w:val="23"/>
          <w:szCs w:val="23"/>
        </w:rPr>
        <w:t>Agenda:</w:t>
      </w:r>
    </w:p>
    <w:p w14:paraId="7FD45F4A" w14:textId="77777777" w:rsidR="007E297F" w:rsidRPr="000E3702" w:rsidRDefault="007E297F" w:rsidP="007E297F">
      <w:pPr>
        <w:pStyle w:val="Default"/>
        <w:numPr>
          <w:ilvl w:val="0"/>
          <w:numId w:val="3"/>
        </w:numPr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Introduction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(5 min) </w:t>
      </w:r>
    </w:p>
    <w:p w14:paraId="1158A614" w14:textId="77777777" w:rsidR="007E297F" w:rsidRDefault="007E297F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 xml:space="preserve">Speaker: Michael Ingram </w:t>
      </w:r>
    </w:p>
    <w:p w14:paraId="10E7FB0D" w14:textId="7CE37B80" w:rsidR="007E297F" w:rsidRPr="000E3702" w:rsidRDefault="00031A9C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749B05C5">
          <v:shape id="_x0000_i1029" type="#_x0000_t75" style="width:83.25pt;height:69.75pt" o:ole="">
            <v:imagedata r:id="rId15" o:title=""/>
          </v:shape>
          <o:OLEObject Type="Embed" ProgID="AcroExch.Document.DC" ShapeID="_x0000_i1029" DrawAspect="Icon" ObjectID="_1760266996" r:id="rId16"/>
        </w:object>
      </w:r>
    </w:p>
    <w:p w14:paraId="2E96D487" w14:textId="77777777" w:rsidR="007E297F" w:rsidRPr="000E3702" w:rsidRDefault="007E297F" w:rsidP="007E297F">
      <w:pPr>
        <w:pStyle w:val="Default"/>
        <w:numPr>
          <w:ilvl w:val="1"/>
          <w:numId w:val="1"/>
        </w:numPr>
        <w:spacing w:after="48"/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What decisions need to be made and by whom?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(45 min + 15 min Q&amp;A)</w:t>
      </w:r>
    </w:p>
    <w:p w14:paraId="6B63F85C" w14:textId="77777777" w:rsidR="007E297F" w:rsidRPr="000E3702" w:rsidRDefault="007E297F" w:rsidP="007E297F">
      <w:pPr>
        <w:pStyle w:val="Default"/>
        <w:numPr>
          <w:ilvl w:val="2"/>
          <w:numId w:val="1"/>
        </w:numPr>
        <w:spacing w:after="48"/>
        <w:ind w:left="36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 xml:space="preserve">Insights from implementing IEEE 1547 across various states. </w:t>
      </w:r>
    </w:p>
    <w:p w14:paraId="753BDFE6" w14:textId="77777777" w:rsidR="007E297F" w:rsidRDefault="007E297F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 xml:space="preserve">Speaker: Brian Lydic – Ref: IREC 1547 decisions matrix </w:t>
      </w:r>
    </w:p>
    <w:p w14:paraId="15096BC6" w14:textId="4C3996AB" w:rsidR="007E297F" w:rsidRPr="000E3702" w:rsidRDefault="00031A9C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7A395558">
          <v:shape id="_x0000_i1030" type="#_x0000_t75" style="width:89.25pt;height:65.25pt" o:ole="">
            <v:imagedata r:id="rId17" o:title=""/>
          </v:shape>
          <o:OLEObject Type="Embed" ProgID="AcroExch.Document.DC" ShapeID="_x0000_i1030" DrawAspect="Icon" ObjectID="_1760266997" r:id="rId18"/>
        </w:object>
      </w:r>
    </w:p>
    <w:p w14:paraId="25785017" w14:textId="77777777" w:rsidR="007E297F" w:rsidRPr="000E3702" w:rsidRDefault="007E297F" w:rsidP="007E297F">
      <w:pPr>
        <w:pStyle w:val="Default"/>
        <w:numPr>
          <w:ilvl w:val="1"/>
          <w:numId w:val="2"/>
        </w:numPr>
        <w:spacing w:after="22"/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What are DERs and how can they be used?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(45 min + 15 min Q&amp;A)</w:t>
      </w:r>
    </w:p>
    <w:p w14:paraId="13A54EEF" w14:textId="77777777" w:rsidR="007E297F" w:rsidRPr="000E3702" w:rsidRDefault="007E297F" w:rsidP="007E297F">
      <w:pPr>
        <w:pStyle w:val="Default"/>
        <w:numPr>
          <w:ilvl w:val="2"/>
          <w:numId w:val="2"/>
        </w:numPr>
        <w:spacing w:after="22"/>
        <w:ind w:left="360" w:hanging="36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>What are moder</w:t>
      </w:r>
      <w:r>
        <w:rPr>
          <w:rFonts w:ascii="Arial" w:hAnsi="Arial" w:cs="Arial"/>
          <w:color w:val="auto"/>
          <w:sz w:val="23"/>
          <w:szCs w:val="23"/>
        </w:rPr>
        <w:t>n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DER capabilities? </w:t>
      </w:r>
    </w:p>
    <w:p w14:paraId="47D1F2BA" w14:textId="77777777" w:rsidR="007E297F" w:rsidRPr="000E3702" w:rsidRDefault="007E297F" w:rsidP="007E297F">
      <w:pPr>
        <w:pStyle w:val="Default"/>
        <w:numPr>
          <w:ilvl w:val="2"/>
          <w:numId w:val="2"/>
        </w:numPr>
        <w:spacing w:after="22"/>
        <w:ind w:left="360" w:hanging="36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>What are different DER Configurations? (e.g., solar + storage hybrid systems, intentional islands)</w:t>
      </w:r>
    </w:p>
    <w:p w14:paraId="5C59A37C" w14:textId="77777777" w:rsidR="007E297F" w:rsidRPr="000E3702" w:rsidRDefault="007E297F" w:rsidP="007E297F">
      <w:pPr>
        <w:pStyle w:val="Default"/>
        <w:numPr>
          <w:ilvl w:val="2"/>
          <w:numId w:val="2"/>
        </w:numPr>
        <w:spacing w:after="22"/>
        <w:ind w:left="360" w:hanging="36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>Case studies</w:t>
      </w:r>
    </w:p>
    <w:p w14:paraId="75E1A4AF" w14:textId="77777777" w:rsidR="007E297F" w:rsidRDefault="007E297F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>Speaker: Andy Hoke - Modern inverters &amp; experience from early deployments</w:t>
      </w:r>
    </w:p>
    <w:p w14:paraId="6C77C934" w14:textId="4148630A" w:rsidR="007E297F" w:rsidRPr="000E3702" w:rsidRDefault="007E297F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lastRenderedPageBreak/>
        <w:t xml:space="preserve"> </w:t>
      </w:r>
      <w:r w:rsidR="00031A9C">
        <w:object w:dxaOrig="3125" w:dyaOrig="1980" w14:anchorId="048BF7B3">
          <v:shape id="_x0000_i1031" type="#_x0000_t75" style="width:63.75pt;height:58.5pt" o:ole="">
            <v:imagedata r:id="rId19" o:title=""/>
          </v:shape>
          <o:OLEObject Type="Embed" ProgID="AcroExch.Document.DC" ShapeID="_x0000_i1031" DrawAspect="Icon" ObjectID="_1760266998" r:id="rId20"/>
        </w:object>
      </w:r>
    </w:p>
    <w:p w14:paraId="4A6EC501" w14:textId="77777777" w:rsidR="007E297F" w:rsidRPr="000E3702" w:rsidRDefault="007E297F" w:rsidP="007E297F">
      <w:pPr>
        <w:pStyle w:val="Default"/>
        <w:numPr>
          <w:ilvl w:val="1"/>
          <w:numId w:val="2"/>
        </w:numPr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Lessons learned from the regulatory perspective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(45 min + 15 min Q&amp;A) </w:t>
      </w:r>
    </w:p>
    <w:p w14:paraId="16888D9C" w14:textId="77777777" w:rsidR="007E297F" w:rsidRDefault="007E297F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 xml:space="preserve">Speaker: Michelle Rosier </w:t>
      </w:r>
    </w:p>
    <w:p w14:paraId="0FAD4FC6" w14:textId="4C1EC0C0" w:rsidR="007E297F" w:rsidRPr="000E3702" w:rsidRDefault="00031A9C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08AA42B5">
          <v:shape id="_x0000_i1032" type="#_x0000_t75" style="width:68.25pt;height:63pt" o:ole="">
            <v:imagedata r:id="rId21" o:title=""/>
          </v:shape>
          <o:OLEObject Type="Embed" ProgID="AcroExch.Document.DC" ShapeID="_x0000_i1032" DrawAspect="Icon" ObjectID="_1760266999" r:id="rId22"/>
        </w:object>
      </w:r>
    </w:p>
    <w:p w14:paraId="06DA17F4" w14:textId="77777777" w:rsidR="007E297F" w:rsidRPr="000E3702" w:rsidRDefault="007E297F" w:rsidP="007E297F">
      <w:pPr>
        <w:pStyle w:val="Default"/>
        <w:numPr>
          <w:ilvl w:val="1"/>
          <w:numId w:val="2"/>
        </w:numPr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Summary of Educational Resources and Activities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(15 min) </w:t>
      </w:r>
    </w:p>
    <w:p w14:paraId="77D5A7E1" w14:textId="77777777" w:rsidR="007E297F" w:rsidRDefault="007E297F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 xml:space="preserve">Speaker: Michael Ingram </w:t>
      </w:r>
    </w:p>
    <w:p w14:paraId="5A966470" w14:textId="6910DF2F" w:rsidR="007E297F" w:rsidRPr="000E3702" w:rsidRDefault="00031A9C" w:rsidP="007E297F">
      <w:pPr>
        <w:pStyle w:val="Default"/>
        <w:ind w:firstLine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06CDC178">
          <v:shape id="_x0000_i1033" type="#_x0000_t75" style="width:72.75pt;height:63pt" o:ole="">
            <v:imagedata r:id="rId23" o:title=""/>
          </v:shape>
          <o:OLEObject Type="Embed" ProgID="AcroExch.Document.DC" ShapeID="_x0000_i1033" DrawAspect="Icon" ObjectID="_1760267000" r:id="rId24"/>
        </w:object>
      </w:r>
    </w:p>
    <w:p w14:paraId="569806B6" w14:textId="77777777" w:rsidR="007E297F" w:rsidRPr="000E3702" w:rsidRDefault="007E297F" w:rsidP="007E297F">
      <w:pPr>
        <w:pStyle w:val="Default"/>
        <w:numPr>
          <w:ilvl w:val="1"/>
          <w:numId w:val="2"/>
        </w:numPr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0E3702">
        <w:rPr>
          <w:rFonts w:ascii="Arial" w:hAnsi="Arial" w:cs="Arial"/>
          <w:b/>
          <w:bCs/>
          <w:color w:val="auto"/>
          <w:sz w:val="23"/>
          <w:szCs w:val="23"/>
        </w:rPr>
        <w:t>Wrap-up</w:t>
      </w:r>
      <w:r w:rsidRPr="000E3702">
        <w:rPr>
          <w:rFonts w:ascii="Arial" w:hAnsi="Arial" w:cs="Arial"/>
          <w:color w:val="auto"/>
          <w:sz w:val="23"/>
          <w:szCs w:val="23"/>
        </w:rPr>
        <w:t xml:space="preserve"> (5 min) </w:t>
      </w:r>
    </w:p>
    <w:p w14:paraId="21464EC8" w14:textId="77777777" w:rsidR="007E297F" w:rsidRDefault="007E297F" w:rsidP="007E297F">
      <w:pPr>
        <w:pStyle w:val="Default"/>
        <w:spacing w:after="240"/>
        <w:ind w:firstLine="720"/>
        <w:rPr>
          <w:b/>
          <w:bCs/>
          <w:sz w:val="23"/>
          <w:szCs w:val="23"/>
        </w:rPr>
      </w:pPr>
      <w:r w:rsidRPr="000E3702">
        <w:rPr>
          <w:rFonts w:ascii="Arial" w:hAnsi="Arial" w:cs="Arial"/>
          <w:color w:val="auto"/>
          <w:sz w:val="23"/>
          <w:szCs w:val="23"/>
        </w:rPr>
        <w:t>Speaker: Michael Ingram</w:t>
      </w:r>
    </w:p>
    <w:p w14:paraId="21492041" w14:textId="77777777" w:rsidR="007E297F" w:rsidRPr="00411056" w:rsidRDefault="007E297F" w:rsidP="007E297F">
      <w:pPr>
        <w:pStyle w:val="Default"/>
        <w:spacing w:after="240"/>
        <w:rPr>
          <w:rFonts w:ascii="Arial" w:hAnsi="Arial" w:cs="Arial"/>
          <w:b/>
          <w:bCs/>
          <w:color w:val="auto"/>
          <w:sz w:val="23"/>
          <w:szCs w:val="23"/>
        </w:rPr>
      </w:pPr>
      <w:r w:rsidRPr="00D27AF8">
        <w:rPr>
          <w:rFonts w:ascii="Arial" w:hAnsi="Arial" w:cs="Arial"/>
          <w:b/>
          <w:bCs/>
          <w:i/>
          <w:iCs/>
          <w:color w:val="auto"/>
          <w:sz w:val="23"/>
          <w:szCs w:val="23"/>
        </w:rPr>
        <w:t>June 15, 2023</w:t>
      </w:r>
      <w:r>
        <w:rPr>
          <w:rFonts w:ascii="Arial" w:hAnsi="Arial" w:cs="Arial"/>
          <w:b/>
          <w:bCs/>
          <w:color w:val="auto"/>
          <w:sz w:val="23"/>
          <w:szCs w:val="23"/>
        </w:rPr>
        <w:t xml:space="preserve"> – WS 3</w:t>
      </w:r>
    </w:p>
    <w:p w14:paraId="0D67300A" w14:textId="77777777" w:rsidR="007E297F" w:rsidRPr="00611741" w:rsidRDefault="007E297F" w:rsidP="007E297F">
      <w:pPr>
        <w:pStyle w:val="Default"/>
        <w:rPr>
          <w:rFonts w:ascii="Arial" w:hAnsi="Arial" w:cs="Arial"/>
          <w:b/>
          <w:bCs/>
          <w:color w:val="auto"/>
          <w:sz w:val="23"/>
          <w:szCs w:val="23"/>
        </w:rPr>
      </w:pPr>
      <w:r w:rsidRPr="00D27AF8">
        <w:rPr>
          <w:rFonts w:ascii="Arial" w:hAnsi="Arial" w:cs="Arial"/>
          <w:b/>
          <w:bCs/>
          <w:color w:val="auto"/>
          <w:sz w:val="23"/>
          <w:szCs w:val="23"/>
        </w:rPr>
        <w:t>Agenda:</w:t>
      </w:r>
    </w:p>
    <w:p w14:paraId="4AAA9B9E" w14:textId="77777777" w:rsidR="007E297F" w:rsidRPr="00611741" w:rsidRDefault="007E297F" w:rsidP="007E297F">
      <w:pPr>
        <w:pStyle w:val="Default"/>
        <w:numPr>
          <w:ilvl w:val="1"/>
          <w:numId w:val="2"/>
        </w:numPr>
        <w:ind w:left="187" w:hanging="187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b/>
          <w:bCs/>
          <w:color w:val="auto"/>
          <w:sz w:val="23"/>
          <w:szCs w:val="23"/>
        </w:rPr>
        <w:t>Introduction</w:t>
      </w:r>
      <w:r w:rsidRPr="00611741">
        <w:rPr>
          <w:rFonts w:ascii="Arial" w:hAnsi="Arial" w:cs="Arial"/>
          <w:color w:val="auto"/>
          <w:sz w:val="23"/>
          <w:szCs w:val="23"/>
        </w:rPr>
        <w:t xml:space="preserve"> (5 min) </w:t>
      </w:r>
    </w:p>
    <w:p w14:paraId="0E20C7C8" w14:textId="77777777" w:rsidR="007E297F" w:rsidRDefault="007E297F" w:rsidP="007E297F">
      <w:pPr>
        <w:pStyle w:val="Default"/>
        <w:numPr>
          <w:ilvl w:val="4"/>
          <w:numId w:val="2"/>
        </w:numPr>
        <w:ind w:left="720" w:hanging="27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color w:val="auto"/>
          <w:sz w:val="23"/>
          <w:szCs w:val="23"/>
        </w:rPr>
        <w:t>Speaker: Michael Ingram – National Renewable Energy Laboratory</w:t>
      </w:r>
    </w:p>
    <w:p w14:paraId="1A9CECCB" w14:textId="708B6140" w:rsidR="007E297F" w:rsidRPr="00611741" w:rsidRDefault="00031A9C" w:rsidP="007E297F">
      <w:pPr>
        <w:pStyle w:val="Default"/>
        <w:numPr>
          <w:ilvl w:val="4"/>
          <w:numId w:val="2"/>
        </w:numPr>
        <w:ind w:left="720" w:hanging="27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1E83D669">
          <v:shape id="_x0000_i1034" type="#_x0000_t75" style="width:89.25pt;height:69.75pt" o:ole="">
            <v:imagedata r:id="rId25" o:title=""/>
          </v:shape>
          <o:OLEObject Type="Embed" ProgID="AcroExch.Document.DC" ShapeID="_x0000_i1034" DrawAspect="Icon" ObjectID="_1760267001" r:id="rId26"/>
        </w:object>
      </w:r>
      <w:r w:rsidR="007E297F" w:rsidRPr="00611741">
        <w:rPr>
          <w:rFonts w:ascii="Arial" w:hAnsi="Arial" w:cs="Arial"/>
          <w:color w:val="auto"/>
          <w:sz w:val="23"/>
          <w:szCs w:val="23"/>
        </w:rPr>
        <w:t xml:space="preserve"> </w:t>
      </w:r>
    </w:p>
    <w:p w14:paraId="1134F6E0" w14:textId="77777777" w:rsidR="007E297F" w:rsidRPr="00611741" w:rsidRDefault="007E297F" w:rsidP="007E297F">
      <w:pPr>
        <w:pStyle w:val="Default"/>
        <w:numPr>
          <w:ilvl w:val="1"/>
          <w:numId w:val="2"/>
        </w:numPr>
        <w:ind w:left="187" w:hanging="187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b/>
          <w:bCs/>
          <w:color w:val="auto"/>
          <w:sz w:val="23"/>
          <w:szCs w:val="23"/>
        </w:rPr>
        <w:t>Strategies for Reducing Timelines</w:t>
      </w:r>
      <w:r w:rsidRPr="00611741">
        <w:rPr>
          <w:rFonts w:ascii="Arial" w:hAnsi="Arial" w:cs="Arial"/>
          <w:color w:val="auto"/>
          <w:sz w:val="23"/>
          <w:szCs w:val="23"/>
        </w:rPr>
        <w:t xml:space="preserve"> (30 min + 15 min Q&amp;A) </w:t>
      </w:r>
    </w:p>
    <w:p w14:paraId="37EF9BA9" w14:textId="77777777" w:rsidR="007E297F" w:rsidRPr="00611741" w:rsidRDefault="007E297F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color w:val="auto"/>
          <w:sz w:val="23"/>
          <w:szCs w:val="23"/>
        </w:rPr>
        <w:t>Speaker: Jeff Cook – National Renewable Energy Laboratory</w:t>
      </w:r>
    </w:p>
    <w:p w14:paraId="7E336347" w14:textId="77777777" w:rsidR="007E297F" w:rsidRPr="00611741" w:rsidRDefault="007E297F" w:rsidP="007E297F">
      <w:pPr>
        <w:pStyle w:val="Default"/>
        <w:numPr>
          <w:ilvl w:val="0"/>
          <w:numId w:val="4"/>
        </w:numPr>
        <w:ind w:left="180" w:hanging="18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b/>
          <w:bCs/>
          <w:color w:val="auto"/>
          <w:sz w:val="23"/>
          <w:szCs w:val="23"/>
        </w:rPr>
        <w:t>Strategies for Improving Technical Screens</w:t>
      </w:r>
      <w:r w:rsidRPr="00611741">
        <w:rPr>
          <w:rFonts w:ascii="Arial" w:hAnsi="Arial" w:cs="Arial"/>
          <w:color w:val="auto"/>
          <w:sz w:val="23"/>
          <w:szCs w:val="23"/>
        </w:rPr>
        <w:t xml:space="preserve"> (45 min + 15 min Q&amp;A)</w:t>
      </w:r>
    </w:p>
    <w:p w14:paraId="1474A68A" w14:textId="77777777" w:rsidR="007E297F" w:rsidRDefault="007E297F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color w:val="auto"/>
          <w:sz w:val="23"/>
          <w:szCs w:val="23"/>
        </w:rPr>
        <w:t xml:space="preserve">Speakers: Nadav </w:t>
      </w:r>
      <w:proofErr w:type="spellStart"/>
      <w:r w:rsidRPr="00611741">
        <w:rPr>
          <w:rFonts w:ascii="Arial" w:hAnsi="Arial" w:cs="Arial"/>
          <w:color w:val="auto"/>
          <w:sz w:val="23"/>
          <w:szCs w:val="23"/>
        </w:rPr>
        <w:t>Enbar</w:t>
      </w:r>
      <w:proofErr w:type="spellEnd"/>
      <w:r w:rsidRPr="00611741">
        <w:rPr>
          <w:rFonts w:ascii="Arial" w:hAnsi="Arial" w:cs="Arial"/>
          <w:color w:val="auto"/>
          <w:sz w:val="23"/>
          <w:szCs w:val="23"/>
        </w:rPr>
        <w:t xml:space="preserve"> and Tom Key – Electric Power Research Institute</w:t>
      </w:r>
    </w:p>
    <w:p w14:paraId="5A25A677" w14:textId="1EAE21BB" w:rsidR="007E297F" w:rsidRPr="00611741" w:rsidRDefault="00031A9C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42C54E5D">
          <v:shape id="_x0000_i1035" type="#_x0000_t75" style="width:84pt;height:69.75pt" o:ole="">
            <v:imagedata r:id="rId27" o:title=""/>
          </v:shape>
          <o:OLEObject Type="Embed" ProgID="AcroExch.Document.DC" ShapeID="_x0000_i1035" DrawAspect="Icon" ObjectID="_1760267002" r:id="rId28"/>
        </w:object>
      </w:r>
    </w:p>
    <w:p w14:paraId="7170151E" w14:textId="77777777" w:rsidR="007E297F" w:rsidRPr="00611741" w:rsidRDefault="007E297F" w:rsidP="007E297F">
      <w:pPr>
        <w:pStyle w:val="Default"/>
        <w:numPr>
          <w:ilvl w:val="0"/>
          <w:numId w:val="4"/>
        </w:numPr>
        <w:ind w:left="187" w:hanging="187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b/>
          <w:bCs/>
          <w:color w:val="auto"/>
          <w:sz w:val="23"/>
          <w:szCs w:val="23"/>
        </w:rPr>
        <w:t>Strategies for Improving Prospecting Tools</w:t>
      </w:r>
      <w:r w:rsidRPr="00611741">
        <w:rPr>
          <w:rFonts w:ascii="Arial" w:hAnsi="Arial" w:cs="Arial"/>
          <w:color w:val="auto"/>
          <w:sz w:val="23"/>
          <w:szCs w:val="23"/>
        </w:rPr>
        <w:t xml:space="preserve"> (45 min + 15 min Q&amp;A) </w:t>
      </w:r>
    </w:p>
    <w:p w14:paraId="73E723B2" w14:textId="77777777" w:rsidR="007E297F" w:rsidRDefault="007E297F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color w:val="auto"/>
          <w:sz w:val="23"/>
          <w:szCs w:val="23"/>
        </w:rPr>
        <w:t>Speaker: Shay Banton – Interstate Renewable Energy Council</w:t>
      </w:r>
    </w:p>
    <w:p w14:paraId="055150FD" w14:textId="61155BC7" w:rsidR="007E297F" w:rsidRPr="00611741" w:rsidRDefault="00031A9C" w:rsidP="007E297F">
      <w:pPr>
        <w:pStyle w:val="Default"/>
        <w:ind w:left="720"/>
        <w:rPr>
          <w:rFonts w:ascii="Arial" w:hAnsi="Arial" w:cs="Arial"/>
          <w:color w:val="auto"/>
          <w:sz w:val="23"/>
          <w:szCs w:val="23"/>
        </w:rPr>
      </w:pPr>
      <w:r>
        <w:object w:dxaOrig="3125" w:dyaOrig="1980" w14:anchorId="265C25EC">
          <v:shape id="_x0000_i1036" type="#_x0000_t75" style="width:85.5pt;height:65.25pt" o:ole="">
            <v:imagedata r:id="rId29" o:title=""/>
          </v:shape>
          <o:OLEObject Type="Embed" ProgID="AcroExch.Document.DC" ShapeID="_x0000_i1036" DrawAspect="Icon" ObjectID="_1760267003" r:id="rId30"/>
        </w:object>
      </w:r>
      <w:r w:rsidR="007E297F" w:rsidRPr="00611741">
        <w:rPr>
          <w:rFonts w:ascii="Arial" w:hAnsi="Arial" w:cs="Arial"/>
          <w:color w:val="auto"/>
          <w:sz w:val="23"/>
          <w:szCs w:val="23"/>
        </w:rPr>
        <w:t xml:space="preserve"> </w:t>
      </w:r>
    </w:p>
    <w:p w14:paraId="1B9CADFD" w14:textId="77777777" w:rsidR="007E297F" w:rsidRPr="00611741" w:rsidRDefault="007E297F" w:rsidP="007E297F">
      <w:pPr>
        <w:pStyle w:val="Default"/>
        <w:numPr>
          <w:ilvl w:val="0"/>
          <w:numId w:val="4"/>
        </w:numPr>
        <w:ind w:left="180" w:hanging="180"/>
        <w:rPr>
          <w:color w:val="auto"/>
          <w:sz w:val="23"/>
          <w:szCs w:val="23"/>
        </w:rPr>
      </w:pPr>
      <w:r w:rsidRPr="00611741">
        <w:rPr>
          <w:rFonts w:ascii="Arial" w:hAnsi="Arial" w:cs="Arial"/>
          <w:b/>
          <w:bCs/>
          <w:color w:val="auto"/>
          <w:sz w:val="23"/>
          <w:szCs w:val="23"/>
        </w:rPr>
        <w:t>Wrap-up</w:t>
      </w:r>
      <w:r w:rsidRPr="00611741">
        <w:rPr>
          <w:rFonts w:ascii="Arial" w:hAnsi="Arial" w:cs="Arial"/>
          <w:color w:val="auto"/>
          <w:sz w:val="23"/>
          <w:szCs w:val="23"/>
        </w:rPr>
        <w:t xml:space="preserve"> (20 min) </w:t>
      </w:r>
    </w:p>
    <w:p w14:paraId="64CB7F9A" w14:textId="77777777" w:rsidR="007E297F" w:rsidRDefault="007E297F" w:rsidP="007E297F">
      <w:pPr>
        <w:pStyle w:val="Default"/>
        <w:spacing w:after="240"/>
        <w:ind w:left="720"/>
        <w:rPr>
          <w:rFonts w:ascii="Arial" w:hAnsi="Arial" w:cs="Arial"/>
          <w:color w:val="auto"/>
          <w:sz w:val="23"/>
          <w:szCs w:val="23"/>
        </w:rPr>
      </w:pPr>
      <w:r w:rsidRPr="00611741">
        <w:rPr>
          <w:rFonts w:ascii="Arial" w:hAnsi="Arial" w:cs="Arial"/>
          <w:color w:val="auto"/>
          <w:sz w:val="23"/>
          <w:szCs w:val="23"/>
        </w:rPr>
        <w:t>Speaker: Michael Ingram – National Renewable Energy Laboratory</w:t>
      </w:r>
    </w:p>
    <w:p w14:paraId="6DEB15BA" w14:textId="77777777" w:rsidR="007E297F" w:rsidRPr="0049715E" w:rsidRDefault="007E297F" w:rsidP="007E297F">
      <w:pPr>
        <w:pStyle w:val="Default"/>
        <w:rPr>
          <w:rFonts w:ascii="Arial" w:hAnsi="Arial" w:cs="Arial"/>
          <w:b/>
          <w:bCs/>
          <w:color w:val="auto"/>
          <w:sz w:val="23"/>
          <w:szCs w:val="23"/>
        </w:rPr>
      </w:pPr>
      <w:r w:rsidRPr="0049715E">
        <w:rPr>
          <w:rFonts w:ascii="Arial" w:hAnsi="Arial" w:cs="Arial"/>
          <w:b/>
          <w:bCs/>
          <w:color w:val="auto"/>
          <w:sz w:val="23"/>
          <w:szCs w:val="23"/>
        </w:rPr>
        <w:t>NREL Workshops:</w:t>
      </w:r>
    </w:p>
    <w:p w14:paraId="6EAD7827" w14:textId="77777777" w:rsidR="007E297F" w:rsidRPr="0049715E" w:rsidRDefault="00564017" w:rsidP="007E297F">
      <w:pPr>
        <w:pStyle w:val="Default"/>
        <w:spacing w:after="240"/>
        <w:rPr>
          <w:rFonts w:ascii="Arial" w:hAnsi="Arial" w:cs="Arial"/>
          <w:color w:val="auto"/>
          <w:sz w:val="23"/>
          <w:szCs w:val="23"/>
        </w:rPr>
      </w:pPr>
      <w:hyperlink r:id="rId31" w:history="1">
        <w:r w:rsidR="007E297F" w:rsidRPr="0049715E">
          <w:rPr>
            <w:rStyle w:val="Hyperlink"/>
            <w:rFonts w:ascii="Arial" w:hAnsi="Arial" w:cs="Arial"/>
            <w:sz w:val="23"/>
            <w:szCs w:val="23"/>
          </w:rPr>
          <w:t>https://www.nrel.gov/grid/ieee-standard-1547/workshops.html</w:t>
        </w:r>
      </w:hyperlink>
    </w:p>
    <w:sectPr w:rsidR="007E297F" w:rsidRPr="0049715E" w:rsidSect="007E297F">
      <w:headerReference w:type="default" r:id="rId32"/>
      <w:footerReference w:type="default" r:id="rId33"/>
      <w:headerReference w:type="first" r:id="rId34"/>
      <w:footerReference w:type="first" r:id="rId35"/>
      <w:pgSz w:w="12240" w:h="15840" w:code="1"/>
      <w:pgMar w:top="1440" w:right="1440" w:bottom="1440" w:left="1440" w:header="965" w:footer="965" w:gutter="0"/>
      <w:paperSrc w:first="15" w:other="15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351E35" w14:textId="77777777" w:rsidR="00CF2FDA" w:rsidRDefault="00CF2FDA" w:rsidP="007E297F">
      <w:r>
        <w:separator/>
      </w:r>
    </w:p>
  </w:endnote>
  <w:endnote w:type="continuationSeparator" w:id="0">
    <w:p w14:paraId="2B3087B0" w14:textId="77777777" w:rsidR="00CF2FDA" w:rsidRDefault="00CF2FDA" w:rsidP="007E29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">
    <w:altName w:val="Book Antiqua"/>
    <w:charset w:val="00"/>
    <w:family w:val="roman"/>
    <w:pitch w:val="variable"/>
    <w:sig w:usb0="00000007" w:usb1="00000000" w:usb2="00000000" w:usb3="00000000" w:csb0="00000093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5292E2" w14:textId="31813499" w:rsidR="00733701" w:rsidRPr="00D12DDD" w:rsidRDefault="00031A9C" w:rsidP="009862C9">
    <w:pPr>
      <w:ind w:right="360"/>
      <w:jc w:val="center"/>
      <w:rPr>
        <w:rFonts w:ascii="Arial" w:hAnsi="Arial" w:cs="Arial"/>
        <w:sz w:val="18"/>
        <w:szCs w:val="18"/>
      </w:rPr>
    </w:pPr>
    <w:r w:rsidRPr="00D12DDD">
      <w:rPr>
        <w:rFonts w:ascii="Arial" w:hAnsi="Arial" w:cs="Arial"/>
        <w:sz w:val="18"/>
        <w:szCs w:val="18"/>
      </w:rPr>
      <w:fldChar w:fldCharType="begin"/>
    </w:r>
    <w:r w:rsidRPr="00D12DDD">
      <w:rPr>
        <w:rFonts w:ascii="Arial" w:hAnsi="Arial" w:cs="Arial"/>
        <w:sz w:val="18"/>
        <w:szCs w:val="18"/>
      </w:rPr>
      <w:instrText xml:space="preserve"> PAGE   \* MERGEFORMAT </w:instrText>
    </w:r>
    <w:r w:rsidRPr="00D12DDD">
      <w:rPr>
        <w:rFonts w:ascii="Arial" w:hAnsi="Arial" w:cs="Arial"/>
        <w:sz w:val="18"/>
        <w:szCs w:val="18"/>
      </w:rPr>
      <w:fldChar w:fldCharType="separate"/>
    </w:r>
    <w:r w:rsidR="008B4A1D">
      <w:rPr>
        <w:rFonts w:ascii="Arial" w:hAnsi="Arial" w:cs="Arial"/>
        <w:noProof/>
        <w:sz w:val="18"/>
        <w:szCs w:val="18"/>
      </w:rPr>
      <w:t>4</w:t>
    </w:r>
    <w:r w:rsidRPr="00D12DDD">
      <w:rPr>
        <w:rFonts w:ascii="Arial" w:hAnsi="Arial" w:cs="Arial"/>
        <w:noProof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CA577" w14:textId="77777777" w:rsidR="00733701" w:rsidRPr="00CA64F2" w:rsidRDefault="00031A9C" w:rsidP="0067380C">
    <w:pPr>
      <w:pStyle w:val="Footer"/>
      <w:framePr w:w="9816" w:h="850" w:hSpace="187" w:vSpace="187" w:wrap="notBeside" w:vAnchor="page" w:hAnchor="page" w:x="1335" w:y="14765" w:anchorLock="1"/>
      <w:ind w:left="-720"/>
      <w:jc w:val="center"/>
      <w:rPr>
        <w:color w:val="305F7E"/>
        <w:sz w:val="18"/>
        <w:szCs w:val="18"/>
      </w:rPr>
    </w:pPr>
    <w:r>
      <w:rPr>
        <w:color w:val="305F7E"/>
        <w:sz w:val="18"/>
        <w:szCs w:val="18"/>
      </w:rPr>
      <w:t>Division of Public Utilities</w:t>
    </w:r>
    <w:r>
      <w:rPr>
        <w:color w:val="305F7E"/>
        <w:sz w:val="18"/>
        <w:szCs w:val="18"/>
      </w:rPr>
      <w:br/>
      <w:t xml:space="preserve"> </w:t>
    </w:r>
    <w:r w:rsidRPr="00CA64F2">
      <w:rPr>
        <w:color w:val="305F7E"/>
        <w:sz w:val="18"/>
        <w:szCs w:val="18"/>
      </w:rPr>
      <w:t xml:space="preserve">Heber M. Wells Building • 160 </w:t>
    </w:r>
    <w:r>
      <w:rPr>
        <w:color w:val="305F7E"/>
        <w:sz w:val="18"/>
        <w:szCs w:val="18"/>
      </w:rPr>
      <w:t>East 300 South • P.O. Box 146751</w:t>
    </w:r>
    <w:r w:rsidRPr="00CA64F2">
      <w:rPr>
        <w:color w:val="305F7E"/>
        <w:sz w:val="18"/>
        <w:szCs w:val="18"/>
      </w:rPr>
      <w:t xml:space="preserve"> Salt Lake City, UT 84114-6741</w:t>
    </w:r>
  </w:p>
  <w:p w14:paraId="7194A816" w14:textId="77777777" w:rsidR="00733701" w:rsidRPr="00CA64F2" w:rsidRDefault="00564017" w:rsidP="0067380C">
    <w:pPr>
      <w:pStyle w:val="Footer"/>
      <w:framePr w:w="9816" w:h="850" w:hSpace="187" w:vSpace="187" w:wrap="notBeside" w:vAnchor="page" w:hAnchor="page" w:x="1335" w:y="14765" w:anchorLock="1"/>
      <w:ind w:left="-720"/>
      <w:jc w:val="center"/>
      <w:rPr>
        <w:color w:val="305F7E"/>
        <w:sz w:val="18"/>
        <w:szCs w:val="18"/>
      </w:rPr>
    </w:pPr>
    <w:hyperlink r:id="rId1" w:history="1">
      <w:r w:rsidR="00031A9C" w:rsidRPr="008C1C0D">
        <w:rPr>
          <w:rStyle w:val="Hyperlink"/>
          <w:i/>
          <w:sz w:val="18"/>
          <w:szCs w:val="18"/>
        </w:rPr>
        <w:t>www.dpu.utah.gov</w:t>
      </w:r>
    </w:hyperlink>
    <w:r w:rsidR="00031A9C">
      <w:rPr>
        <w:color w:val="305F7E"/>
        <w:sz w:val="18"/>
        <w:szCs w:val="18"/>
      </w:rPr>
      <w:t xml:space="preserve"> </w:t>
    </w:r>
    <w:r w:rsidR="00031A9C" w:rsidRPr="00CA64F2">
      <w:rPr>
        <w:color w:val="305F7E"/>
        <w:sz w:val="18"/>
        <w:szCs w:val="18"/>
      </w:rPr>
      <w:t>•</w:t>
    </w:r>
    <w:r w:rsidR="00031A9C">
      <w:rPr>
        <w:color w:val="305F7E"/>
        <w:sz w:val="18"/>
        <w:szCs w:val="18"/>
      </w:rPr>
      <w:t xml:space="preserve"> telephone (801) 530-7622 • toll-free in Utah (877) 874-0904 • fax (801) 530-6512</w:t>
    </w:r>
  </w:p>
  <w:p w14:paraId="6F01365F" w14:textId="77777777" w:rsidR="00733701" w:rsidRDefault="007337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702E48" w14:textId="77777777" w:rsidR="00CF2FDA" w:rsidRDefault="00CF2FDA" w:rsidP="007E297F">
      <w:r>
        <w:separator/>
      </w:r>
    </w:p>
  </w:footnote>
  <w:footnote w:type="continuationSeparator" w:id="0">
    <w:p w14:paraId="68881391" w14:textId="77777777" w:rsidR="00CF2FDA" w:rsidRDefault="00CF2FDA" w:rsidP="007E29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C1F0B" w14:textId="77777777" w:rsidR="00733701" w:rsidRPr="00815BA9" w:rsidRDefault="00031A9C" w:rsidP="0072489E">
    <w:pPr>
      <w:jc w:val="right"/>
      <w:rPr>
        <w:rFonts w:ascii="Arial" w:eastAsia="Calibri" w:hAnsi="Arial" w:cs="Arial"/>
        <w:kern w:val="0"/>
        <w:szCs w:val="22"/>
      </w:rPr>
    </w:pPr>
    <w:r w:rsidRPr="00815BA9">
      <w:rPr>
        <w:rFonts w:ascii="Arial" w:hAnsi="Arial" w:cs="Arial"/>
      </w:rPr>
      <w:tab/>
    </w:r>
    <w:r>
      <w:rPr>
        <w:rFonts w:ascii="Arial" w:hAnsi="Arial" w:cs="Arial"/>
      </w:rPr>
      <w:t>Status Report — GRID Modernization Collaborative Workgroup</w:t>
    </w:r>
  </w:p>
  <w:p w14:paraId="53EFC049" w14:textId="77777777" w:rsidR="00733701" w:rsidRDefault="00031A9C" w:rsidP="00766894">
    <w:pPr>
      <w:tabs>
        <w:tab w:val="center" w:pos="4680"/>
        <w:tab w:val="right" w:pos="9360"/>
      </w:tabs>
      <w:jc w:val="right"/>
      <w:rPr>
        <w:rFonts w:ascii="Arial" w:eastAsia="Calibri" w:hAnsi="Arial" w:cs="Arial"/>
        <w:kern w:val="0"/>
      </w:rPr>
    </w:pPr>
    <w:r w:rsidRPr="00815BA9">
      <w:rPr>
        <w:rFonts w:ascii="Arial" w:eastAsia="Calibri" w:hAnsi="Arial" w:cs="Arial"/>
        <w:kern w:val="0"/>
      </w:rPr>
      <w:t xml:space="preserve">Docket No. </w:t>
    </w:r>
    <w:r>
      <w:rPr>
        <w:rFonts w:ascii="Arial" w:eastAsia="Calibri" w:hAnsi="Arial" w:cs="Arial"/>
        <w:kern w:val="0"/>
      </w:rPr>
      <w:t>21-035-16</w:t>
    </w:r>
  </w:p>
  <w:p w14:paraId="19FDBAFE" w14:textId="7E3A53CB" w:rsidR="00766894" w:rsidRDefault="00766894" w:rsidP="00766894">
    <w:pPr>
      <w:tabs>
        <w:tab w:val="center" w:pos="4680"/>
        <w:tab w:val="right" w:pos="9360"/>
      </w:tabs>
      <w:jc w:val="right"/>
      <w:rPr>
        <w:rFonts w:ascii="Arial" w:eastAsia="Calibri" w:hAnsi="Arial" w:cs="Arial"/>
        <w:kern w:val="0"/>
      </w:rPr>
    </w:pPr>
    <w:r>
      <w:rPr>
        <w:rFonts w:ascii="Arial" w:eastAsia="Calibri" w:hAnsi="Arial" w:cs="Arial"/>
        <w:kern w:val="0"/>
      </w:rPr>
      <w:t>July 27, 2023</w:t>
    </w:r>
  </w:p>
  <w:p w14:paraId="0D9B4AD7" w14:textId="77777777" w:rsidR="00766894" w:rsidRPr="00815BA9" w:rsidRDefault="00766894" w:rsidP="00815BA9">
    <w:pPr>
      <w:tabs>
        <w:tab w:val="center" w:pos="4680"/>
        <w:tab w:val="right" w:pos="9360"/>
      </w:tabs>
      <w:spacing w:after="120"/>
      <w:jc w:val="right"/>
      <w:rPr>
        <w:rFonts w:ascii="Arial" w:eastAsia="Calibri" w:hAnsi="Arial" w:cs="Arial"/>
        <w:kern w:val="0"/>
      </w:rPr>
    </w:pPr>
  </w:p>
  <w:p w14:paraId="2FB0A1D0" w14:textId="77777777" w:rsidR="00733701" w:rsidRPr="00815BA9" w:rsidRDefault="00733701" w:rsidP="00815BA9">
    <w:pPr>
      <w:pStyle w:val="Header"/>
      <w:spacing w:after="120"/>
      <w:jc w:val="right"/>
      <w:rPr>
        <w:rFonts w:ascii="Arial" w:hAnsi="Arial" w:cs="Arial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479A61" w14:textId="01B993C6" w:rsidR="00733701" w:rsidRDefault="00031A9C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52E0D198" wp14:editId="15D589A4">
          <wp:simplePos x="0" y="0"/>
          <wp:positionH relativeFrom="column">
            <wp:posOffset>1089328</wp:posOffset>
          </wp:positionH>
          <wp:positionV relativeFrom="paragraph">
            <wp:posOffset>-262919</wp:posOffset>
          </wp:positionV>
          <wp:extent cx="147889" cy="1598213"/>
          <wp:effectExtent l="0" t="0" r="5080" b="2540"/>
          <wp:wrapNone/>
          <wp:docPr id="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098" cy="168692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E297F">
      <w:rPr>
        <w:noProof/>
      </w:rPr>
      <w:drawing>
        <wp:anchor distT="0" distB="0" distL="114300" distR="114300" simplePos="0" relativeHeight="251663360" behindDoc="0" locked="0" layoutInCell="1" allowOverlap="1" wp14:anchorId="108AD64B" wp14:editId="1F790B77">
          <wp:simplePos x="0" y="0"/>
          <wp:positionH relativeFrom="column">
            <wp:posOffset>1238250</wp:posOffset>
          </wp:positionH>
          <wp:positionV relativeFrom="paragraph">
            <wp:posOffset>-256540</wp:posOffset>
          </wp:positionV>
          <wp:extent cx="2266950" cy="930275"/>
          <wp:effectExtent l="0" t="0" r="0" b="0"/>
          <wp:wrapNone/>
          <wp:docPr id="212645753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0357"/>
                  <a:stretch>
                    <a:fillRect/>
                  </a:stretch>
                </pic:blipFill>
                <pic:spPr bwMode="auto">
                  <a:xfrm>
                    <a:off x="0" y="0"/>
                    <a:ext cx="2266950" cy="9302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C0E0EC0" wp14:editId="0258C21B">
              <wp:simplePos x="0" y="0"/>
              <wp:positionH relativeFrom="column">
                <wp:posOffset>1219200</wp:posOffset>
              </wp:positionH>
              <wp:positionV relativeFrom="paragraph">
                <wp:posOffset>-460375</wp:posOffset>
              </wp:positionV>
              <wp:extent cx="4800600" cy="1600200"/>
              <wp:effectExtent l="0" t="0" r="0" b="0"/>
              <wp:wrapTopAndBottom/>
              <wp:docPr id="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00600" cy="160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394BA68E" w14:textId="77777777" w:rsidR="00733701" w:rsidRDefault="00733701">
                          <w:pPr>
                            <w:rPr>
                              <w:rFonts w:ascii="Times" w:hAnsi="Times"/>
                              <w:sz w:val="16"/>
                            </w:rPr>
                          </w:pPr>
                        </w:p>
                        <w:p w14:paraId="26416EFA" w14:textId="77777777" w:rsidR="00733701" w:rsidRDefault="00733701">
                          <w:pPr>
                            <w:rPr>
                              <w:rFonts w:ascii="Times" w:hAnsi="Times"/>
                              <w:sz w:val="36"/>
                            </w:rPr>
                          </w:pPr>
                        </w:p>
                        <w:p w14:paraId="374B3B0C" w14:textId="77777777" w:rsidR="00733701" w:rsidRDefault="00733701">
                          <w:pPr>
                            <w:rPr>
                              <w:rFonts w:ascii="Times" w:hAnsi="Times"/>
                              <w:sz w:val="36"/>
                            </w:rPr>
                          </w:pPr>
                        </w:p>
                        <w:p w14:paraId="5C25071C" w14:textId="77777777" w:rsidR="00733701" w:rsidRDefault="00733701">
                          <w:pPr>
                            <w:rPr>
                              <w:sz w:val="28"/>
                            </w:rPr>
                          </w:pPr>
                        </w:p>
                        <w:p w14:paraId="138EAF84" w14:textId="77777777" w:rsidR="00733701" w:rsidRPr="00520642" w:rsidRDefault="00733701">
                          <w:pPr>
                            <w:jc w:val="left"/>
                            <w:rPr>
                              <w:rFonts w:ascii="Times" w:hAnsi="Times"/>
                              <w:sz w:val="28"/>
                              <w:szCs w:val="28"/>
                            </w:rPr>
                          </w:pPr>
                        </w:p>
                        <w:p w14:paraId="63F01578" w14:textId="77777777" w:rsidR="00733701" w:rsidRDefault="00031A9C">
                          <w:pPr>
                            <w:jc w:val="left"/>
                            <w:rPr>
                              <w:rFonts w:ascii="Times" w:hAnsi="Times"/>
                              <w:sz w:val="16"/>
                            </w:rPr>
                          </w:pPr>
                          <w:r>
                            <w:rPr>
                              <w:rFonts w:ascii="Times" w:hAnsi="Times"/>
                              <w:sz w:val="16"/>
                            </w:rPr>
                            <w:t>MARGARET W. BUSSE</w:t>
                          </w:r>
                          <w:r>
                            <w:rPr>
                              <w:rFonts w:ascii="Times" w:hAnsi="Times"/>
                              <w:sz w:val="16"/>
                            </w:rPr>
                            <w:tab/>
                          </w:r>
                          <w:r>
                            <w:rPr>
                              <w:rFonts w:ascii="Times" w:hAnsi="Times"/>
                              <w:sz w:val="16"/>
                            </w:rPr>
                            <w:tab/>
                          </w:r>
                          <w:r>
                            <w:rPr>
                              <w:rFonts w:ascii="Times" w:hAnsi="Times"/>
                              <w:sz w:val="16"/>
                            </w:rPr>
                            <w:tab/>
                            <w:t>CHRIS PARKER</w:t>
                          </w:r>
                          <w:r>
                            <w:rPr>
                              <w:rFonts w:ascii="Times" w:hAnsi="Times"/>
                              <w:sz w:val="16"/>
                            </w:rPr>
                            <w:tab/>
                            <w:t xml:space="preserve">        </w:t>
                          </w:r>
                        </w:p>
                        <w:p w14:paraId="0C74977B" w14:textId="77777777" w:rsidR="00733701" w:rsidRPr="00D42D41" w:rsidRDefault="00031A9C" w:rsidP="00D42D41">
                          <w:pPr>
                            <w:pStyle w:val="Heading8"/>
                            <w:ind w:left="3600" w:hanging="3600"/>
                            <w:jc w:val="left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Executive Director</w:t>
                          </w:r>
                          <w:r>
                            <w:rPr>
                              <w:sz w:val="16"/>
                            </w:rPr>
                            <w:tab/>
                            <w:t>Division Director</w:t>
                          </w:r>
                          <w:r>
                            <w:rPr>
                              <w:sz w:val="16"/>
                            </w:rPr>
                            <w:tab/>
                            <w:t xml:space="preserve">                       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0E0EC0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left:0;text-align:left;margin-left:96pt;margin-top:-36.25pt;width:378pt;height:12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c+r4AEAALADAAAOAAAAZHJzL2Uyb0RvYy54bWysU8GO0zAQvSPxD5bvNElVYImarpZdLUJa&#10;WKSFD3AcO7FIPGbsNilfz9hJuwVuiItlz9hv5s173l5PQ88OCr0BW/FilXOmrITG2Lbi377ev7ri&#10;zAdhG9GDVRU/Ks+vdy9fbEdXqjV00DcKGYFYX46u4l0IrswyLzs1CL8CpywlNeAgAh2xzRoUI6EP&#10;fbbO8zfZCNg4BKm8p+jdnOS7hK+1kuFRa68C6ytOvYW0YlrruGa7rShbFK4zcmlD/EMXgzCWip6h&#10;7kQQbI/mL6jBSAQPOqwkDBlobaRKHIhNkf/B5qkTTiUuNBzvzmPy/w9Wfj48uS/IwvQeJhIwkfDu&#10;AeR3zyzcdsK26gYRxk6JhgoXcWTZ6Hy5PI2j9qWPIPX4CRoSWewDJKBJ4xCnQjwZoZMAx/PQ1RSY&#10;pODmimTMKSUpV9COZE01RHl67tCHDwoGFjcVR1I1wYvDgw+xHVGersRqFu5N3ydle/tbgC7OEZWs&#10;sbw+9T8zCVM90dsYrKE5Ei2E2TZkc9p0gD85G8kyFfc/9gIVZ/1HS6N5V2w20WPpsHn9dk0HvMzU&#10;lxlhJUFVPHA2b2/D7Mu9Q9N2VGkWw8INjVObRPS5q0UEskXiv1g4+u7ynG49f7TdLwAAAP//AwBQ&#10;SwMEFAAGAAgAAAAhAEkUltjfAAAACwEAAA8AAABkcnMvZG93bnJldi54bWxMj81OwzAQhO9IvIO1&#10;SNxam6ihTYhTVUVcqSg/Ejc33iYR8TqK3Sa8PdsTPc7OaPabYj25TpxxCK0nDQ9zBQKp8ralWsPH&#10;+8tsBSJEQ9Z0nlDDLwZYl7c3hcmtH+kNz/tYCy6hkBsNTYx9LmWoGnQmzH2PxN7RD85ElkMt7WBG&#10;LnedTJR6lM60xB8a0+O2wepnf3IaPl+P318LtaufXdqPflKSXCa1vr+bNk8gIk7xPwwXfEaHkpkO&#10;/kQ2iI51lvCWqGG2TFIQnMgWK74c2FpmKciykNcbyj8AAAD//wMAUEsBAi0AFAAGAAgAAAAhALaD&#10;OJL+AAAA4QEAABMAAAAAAAAAAAAAAAAAAAAAAFtDb250ZW50X1R5cGVzXS54bWxQSwECLQAUAAYA&#10;CAAAACEAOP0h/9YAAACUAQAACwAAAAAAAAAAAAAAAAAvAQAAX3JlbHMvLnJlbHNQSwECLQAUAAYA&#10;CAAAACEAVF3Pq+ABAACwAwAADgAAAAAAAAAAAAAAAAAuAgAAZHJzL2Uyb0RvYy54bWxQSwECLQAU&#10;AAYACAAAACEASRSW2N8AAAALAQAADwAAAAAAAAAAAAAAAAA6BAAAZHJzL2Rvd25yZXYueG1sUEsF&#10;BgAAAAAEAAQA8wAAAEYFAAAAAA==&#10;" filled="f" stroked="f">
              <v:textbox>
                <w:txbxContent>
                  <w:p w14:paraId="394BA68E" w14:textId="77777777" w:rsidR="00733701" w:rsidRDefault="00733701">
                    <w:pPr>
                      <w:rPr>
                        <w:rFonts w:ascii="Times" w:hAnsi="Times"/>
                        <w:sz w:val="16"/>
                      </w:rPr>
                    </w:pPr>
                  </w:p>
                  <w:p w14:paraId="26416EFA" w14:textId="77777777" w:rsidR="00733701" w:rsidRDefault="00733701">
                    <w:pPr>
                      <w:rPr>
                        <w:rFonts w:ascii="Times" w:hAnsi="Times"/>
                        <w:sz w:val="36"/>
                      </w:rPr>
                    </w:pPr>
                  </w:p>
                  <w:p w14:paraId="374B3B0C" w14:textId="77777777" w:rsidR="00733701" w:rsidRDefault="00733701">
                    <w:pPr>
                      <w:rPr>
                        <w:rFonts w:ascii="Times" w:hAnsi="Times"/>
                        <w:sz w:val="36"/>
                      </w:rPr>
                    </w:pPr>
                  </w:p>
                  <w:p w14:paraId="5C25071C" w14:textId="77777777" w:rsidR="00733701" w:rsidRDefault="00733701">
                    <w:pPr>
                      <w:rPr>
                        <w:sz w:val="28"/>
                      </w:rPr>
                    </w:pPr>
                  </w:p>
                  <w:p w14:paraId="138EAF84" w14:textId="77777777" w:rsidR="00733701" w:rsidRPr="00520642" w:rsidRDefault="00733701">
                    <w:pPr>
                      <w:jc w:val="left"/>
                      <w:rPr>
                        <w:rFonts w:ascii="Times" w:hAnsi="Times"/>
                        <w:sz w:val="28"/>
                        <w:szCs w:val="28"/>
                      </w:rPr>
                    </w:pPr>
                  </w:p>
                  <w:p w14:paraId="63F01578" w14:textId="77777777" w:rsidR="00733701" w:rsidRDefault="00000000">
                    <w:pPr>
                      <w:jc w:val="left"/>
                      <w:rPr>
                        <w:rFonts w:ascii="Times" w:hAnsi="Times"/>
                        <w:sz w:val="16"/>
                      </w:rPr>
                    </w:pPr>
                    <w:r>
                      <w:rPr>
                        <w:rFonts w:ascii="Times" w:hAnsi="Times"/>
                        <w:sz w:val="16"/>
                      </w:rPr>
                      <w:t>MARGARET W. BUSSE</w:t>
                    </w:r>
                    <w:r>
                      <w:rPr>
                        <w:rFonts w:ascii="Times" w:hAnsi="Times"/>
                        <w:sz w:val="16"/>
                      </w:rPr>
                      <w:tab/>
                    </w:r>
                    <w:r>
                      <w:rPr>
                        <w:rFonts w:ascii="Times" w:hAnsi="Times"/>
                        <w:sz w:val="16"/>
                      </w:rPr>
                      <w:tab/>
                    </w:r>
                    <w:r>
                      <w:rPr>
                        <w:rFonts w:ascii="Times" w:hAnsi="Times"/>
                        <w:sz w:val="16"/>
                      </w:rPr>
                      <w:tab/>
                      <w:t>CHRIS PARKER</w:t>
                    </w:r>
                    <w:r>
                      <w:rPr>
                        <w:rFonts w:ascii="Times" w:hAnsi="Times"/>
                        <w:sz w:val="16"/>
                      </w:rPr>
                      <w:tab/>
                      <w:t xml:space="preserve">        </w:t>
                    </w:r>
                  </w:p>
                  <w:p w14:paraId="0C74977B" w14:textId="77777777" w:rsidR="00733701" w:rsidRPr="00D42D41" w:rsidRDefault="00000000" w:rsidP="00D42D41">
                    <w:pPr>
                      <w:pStyle w:val="Heading8"/>
                      <w:ind w:left="3600" w:hanging="360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Executive Director</w:t>
                    </w:r>
                    <w:r>
                      <w:rPr>
                        <w:sz w:val="16"/>
                      </w:rPr>
                      <w:tab/>
                      <w:t>Division Director</w:t>
                    </w:r>
                    <w:r>
                      <w:rPr>
                        <w:sz w:val="16"/>
                      </w:rPr>
                      <w:tab/>
                      <w:t xml:space="preserve">                        </w:t>
                    </w:r>
                  </w:p>
                </w:txbxContent>
              </v:textbox>
              <w10:wrap type="topAndBottom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21B3DEF" wp14:editId="0A23AF2E">
              <wp:simplePos x="0" y="0"/>
              <wp:positionH relativeFrom="column">
                <wp:posOffset>-662940</wp:posOffset>
              </wp:positionH>
              <wp:positionV relativeFrom="paragraph">
                <wp:posOffset>704215</wp:posOffset>
              </wp:positionV>
              <wp:extent cx="1920240" cy="800100"/>
              <wp:effectExtent l="0" t="0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0240" cy="800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D2E6D0" w14:textId="77777777" w:rsidR="00733701" w:rsidRPr="00520642" w:rsidRDefault="00733701">
                          <w:pPr>
                            <w:jc w:val="center"/>
                            <w:rPr>
                              <w:rFonts w:ascii="Times" w:hAnsi="Times"/>
                              <w:sz w:val="10"/>
                              <w:szCs w:val="10"/>
                            </w:rPr>
                          </w:pPr>
                        </w:p>
                        <w:p w14:paraId="10ED6D57" w14:textId="77777777" w:rsidR="00733701" w:rsidRDefault="00031A9C">
                          <w:pPr>
                            <w:jc w:val="center"/>
                            <w:rPr>
                              <w:rFonts w:ascii="Times" w:hAnsi="Times"/>
                              <w:sz w:val="16"/>
                            </w:rPr>
                          </w:pPr>
                          <w:r>
                            <w:rPr>
                              <w:rFonts w:ascii="Times" w:hAnsi="Times"/>
                              <w:sz w:val="16"/>
                            </w:rPr>
                            <w:t>SPENCER J. COX</w:t>
                          </w:r>
                        </w:p>
                        <w:p w14:paraId="7F8869C9" w14:textId="77777777" w:rsidR="00733701" w:rsidRDefault="00031A9C">
                          <w:pPr>
                            <w:pStyle w:val="Heading8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Governor</w:t>
                          </w:r>
                        </w:p>
                        <w:p w14:paraId="2F4F334A" w14:textId="77777777" w:rsidR="00733701" w:rsidRPr="00520642" w:rsidRDefault="00733701">
                          <w:pPr>
                            <w:jc w:val="center"/>
                            <w:rPr>
                              <w:rFonts w:ascii="Times" w:hAnsi="Times"/>
                              <w:sz w:val="14"/>
                              <w:szCs w:val="14"/>
                            </w:rPr>
                          </w:pPr>
                        </w:p>
                        <w:p w14:paraId="0C6F6DAF" w14:textId="77777777" w:rsidR="00733701" w:rsidRDefault="00031A9C">
                          <w:pPr>
                            <w:jc w:val="center"/>
                            <w:rPr>
                              <w:rFonts w:ascii="Times" w:hAnsi="Times"/>
                              <w:sz w:val="16"/>
                            </w:rPr>
                          </w:pPr>
                          <w:r>
                            <w:rPr>
                              <w:rFonts w:ascii="Times" w:hAnsi="Times"/>
                              <w:sz w:val="16"/>
                            </w:rPr>
                            <w:t>DEIDRE M. HENDERSON</w:t>
                          </w:r>
                        </w:p>
                        <w:p w14:paraId="29CF9736" w14:textId="77777777" w:rsidR="00733701" w:rsidRPr="00D42D41" w:rsidRDefault="00031A9C" w:rsidP="00D42D41">
                          <w:pPr>
                            <w:pStyle w:val="Heading8"/>
                          </w:pPr>
                          <w:r>
                            <w:rPr>
                              <w:sz w:val="16"/>
                            </w:rPr>
                            <w:t>Lieutenant Governor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1B3DEF" id="Text Box 2" o:spid="_x0000_s1027" type="#_x0000_t202" style="position:absolute;left:0;text-align:left;margin-left:-52.2pt;margin-top:55.45pt;width:151.2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71C4AEAAKgDAAAOAAAAZHJzL2Uyb0RvYy54bWysU9tu3CAQfa/Uf0C8d+21tm1irTdKE6Wq&#10;lF6ktB+AMdioNkMHdu3t13fAzmbbvEV9QQwDZ845M2yvpqFnB4XegK34epVzpqyExti24j++3725&#10;4MwHYRvRg1UVPyrPr3avX21HV6oCOugbhYxArC9HV/EuBFdmmZedGoRfgVOWkhpwEIFCbLMGxUjo&#10;Q58Vef4uGwEbhyCV93R6Oyf5LuFrrWT4qrVXgfUVJ24hrZjWOq7ZbivKFoXrjFxoiBewGISxVPQE&#10;dSuCYHs0z6AGIxE86LCSMGSgtZEqaSA16/wfNQ+dcCppIXO8O9nk/x+s/HJ4cN+QhekDTNTAJMK7&#10;e5A/PbNw0wnbqmtEGDslGiq8jpZlo/Pl8jRa7UsfQerxMzTUZLEPkIAmjUN0hXQyQqcGHE+mqykw&#10;GUteFnmxoZSk3EVOLqSuZKJ8fO3Qh48KBhY3FUdqakIXh3sfIhtRPl6JxSzcmb5Pje3tXwd0MZ4k&#10;9pHwTD1M9cRMs0iLYmpojiQHYR4XGm/adIC/ORtpVCruf+0FKs76T5YsuVxvIv+Qgs3b9wUFeJ6p&#10;zzPCSoKqeOBs3t6EeR73Dk3bUaW5CRauyUZtksInVgt9GockfBndOG/ncbr19MF2fwAAAP//AwBQ&#10;SwMEFAAGAAgAAAAhAFyOvnnfAAAADAEAAA8AAABkcnMvZG93bnJldi54bWxMj8FOwzAQRO9I/Qdr&#10;K3Fr7ZRQNSFOhUBcQZQWiZsbb5OIeB3FbhP+nu0Jjqt5mn1TbCfXiQsOofWkIVkqEEiVty3VGvYf&#10;L4sNiBANWdN5Qg0/GGBbzm4Kk1s/0jtedrEWXEIhNxqaGPtcylA16ExY+h6Js5MfnIl8DrW0gxm5&#10;3HVypdRaOtMSf2hMj08NVt+7s9NweD19fabqrX529/3oJyXJZVLr2/n0+AAi4hT/YLjqszqU7HT0&#10;Z7JBdBoWiUpTZjlJVAbiimQbnnfUsLpbZyDLQv4fUf4CAAD//wMAUEsBAi0AFAAGAAgAAAAhALaD&#10;OJL+AAAA4QEAABMAAAAAAAAAAAAAAAAAAAAAAFtDb250ZW50X1R5cGVzXS54bWxQSwECLQAUAAYA&#10;CAAAACEAOP0h/9YAAACUAQAACwAAAAAAAAAAAAAAAAAvAQAAX3JlbHMvLnJlbHNQSwECLQAUAAYA&#10;CAAAACEAJxu9QuABAACoAwAADgAAAAAAAAAAAAAAAAAuAgAAZHJzL2Uyb0RvYy54bWxQSwECLQAU&#10;AAYACAAAACEAXI6+ed8AAAAMAQAADwAAAAAAAAAAAAAAAAA6BAAAZHJzL2Rvd25yZXYueG1sUEsF&#10;BgAAAAAEAAQA8wAAAEYFAAAAAA==&#10;" filled="f" stroked="f">
              <v:textbox>
                <w:txbxContent>
                  <w:p w14:paraId="17D2E6D0" w14:textId="77777777" w:rsidR="00733701" w:rsidRPr="00520642" w:rsidRDefault="00733701">
                    <w:pPr>
                      <w:jc w:val="center"/>
                      <w:rPr>
                        <w:rFonts w:ascii="Times" w:hAnsi="Times"/>
                        <w:sz w:val="10"/>
                        <w:szCs w:val="10"/>
                      </w:rPr>
                    </w:pPr>
                  </w:p>
                  <w:p w14:paraId="10ED6D57" w14:textId="77777777" w:rsidR="00733701" w:rsidRDefault="00000000">
                    <w:pPr>
                      <w:jc w:val="center"/>
                      <w:rPr>
                        <w:rFonts w:ascii="Times" w:hAnsi="Times"/>
                        <w:sz w:val="16"/>
                      </w:rPr>
                    </w:pPr>
                    <w:r>
                      <w:rPr>
                        <w:rFonts w:ascii="Times" w:hAnsi="Times"/>
                        <w:sz w:val="16"/>
                      </w:rPr>
                      <w:t>SPENCER J. COX</w:t>
                    </w:r>
                  </w:p>
                  <w:p w14:paraId="7F8869C9" w14:textId="77777777" w:rsidR="00733701" w:rsidRDefault="00000000">
                    <w:pPr>
                      <w:pStyle w:val="Heading8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Governor</w:t>
                    </w:r>
                  </w:p>
                  <w:p w14:paraId="2F4F334A" w14:textId="77777777" w:rsidR="00733701" w:rsidRPr="00520642" w:rsidRDefault="00733701">
                    <w:pPr>
                      <w:jc w:val="center"/>
                      <w:rPr>
                        <w:rFonts w:ascii="Times" w:hAnsi="Times"/>
                        <w:sz w:val="14"/>
                        <w:szCs w:val="14"/>
                      </w:rPr>
                    </w:pPr>
                  </w:p>
                  <w:p w14:paraId="0C6F6DAF" w14:textId="77777777" w:rsidR="00733701" w:rsidRDefault="00000000">
                    <w:pPr>
                      <w:jc w:val="center"/>
                      <w:rPr>
                        <w:rFonts w:ascii="Times" w:hAnsi="Times"/>
                        <w:sz w:val="16"/>
                      </w:rPr>
                    </w:pPr>
                    <w:r>
                      <w:rPr>
                        <w:rFonts w:ascii="Times" w:hAnsi="Times"/>
                        <w:sz w:val="16"/>
                      </w:rPr>
                      <w:t>DEIDRE M. HENDERSON</w:t>
                    </w:r>
                  </w:p>
                  <w:p w14:paraId="29CF9736" w14:textId="77777777" w:rsidR="00733701" w:rsidRPr="00D42D41" w:rsidRDefault="00000000" w:rsidP="00D42D41">
                    <w:pPr>
                      <w:pStyle w:val="Heading8"/>
                    </w:pPr>
                    <w:r>
                      <w:rPr>
                        <w:sz w:val="16"/>
                      </w:rPr>
                      <w:t>Lieutenant Governor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6" behindDoc="1" locked="0" layoutInCell="1" allowOverlap="1" wp14:anchorId="1604286B" wp14:editId="388F46E5">
          <wp:simplePos x="0" y="0"/>
          <wp:positionH relativeFrom="margin">
            <wp:posOffset>-123825</wp:posOffset>
          </wp:positionH>
          <wp:positionV relativeFrom="paragraph">
            <wp:posOffset>-146050</wp:posOffset>
          </wp:positionV>
          <wp:extent cx="828675" cy="828675"/>
          <wp:effectExtent l="0" t="0" r="9525" b="9525"/>
          <wp:wrapNone/>
          <wp:docPr id="3" name="Picture 3" descr="UDOC-se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UDOC-seal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8675" cy="828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603B5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29FD8A2"/>
    <w:multiLevelType w:val="hybridMultilevel"/>
    <w:tmpl w:val="3220440E"/>
    <w:lvl w:ilvl="0" w:tplc="FFFFFFFF">
      <w:start w:val="1"/>
      <w:numFmt w:val="bullet"/>
      <w:lvlText w:val="•"/>
      <w:lvlJc w:val="left"/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34570B3"/>
    <w:multiLevelType w:val="hybridMultilevel"/>
    <w:tmpl w:val="8672397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E92F36"/>
    <w:multiLevelType w:val="hybridMultilevel"/>
    <w:tmpl w:val="38300114"/>
    <w:lvl w:ilvl="0" w:tplc="FFFFFFFF">
      <w:start w:val="1"/>
      <w:numFmt w:val="bullet"/>
      <w:lvlText w:val="•"/>
      <w:lvlJc w:val="left"/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72F1558B"/>
    <w:multiLevelType w:val="hybridMultilevel"/>
    <w:tmpl w:val="EFE6D7C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8798234">
    <w:abstractNumId w:val="0"/>
  </w:num>
  <w:num w:numId="2" w16cid:durableId="1967419658">
    <w:abstractNumId w:val="2"/>
  </w:num>
  <w:num w:numId="3" w16cid:durableId="1707948791">
    <w:abstractNumId w:val="3"/>
  </w:num>
  <w:num w:numId="4" w16cid:durableId="3627489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6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97F"/>
    <w:rsid w:val="00031A9C"/>
    <w:rsid w:val="000632AB"/>
    <w:rsid w:val="000E7D53"/>
    <w:rsid w:val="00104BE1"/>
    <w:rsid w:val="001B22F6"/>
    <w:rsid w:val="0025442B"/>
    <w:rsid w:val="004913B1"/>
    <w:rsid w:val="00495DD3"/>
    <w:rsid w:val="00564017"/>
    <w:rsid w:val="00733701"/>
    <w:rsid w:val="00766894"/>
    <w:rsid w:val="007E297F"/>
    <w:rsid w:val="00826A66"/>
    <w:rsid w:val="00834132"/>
    <w:rsid w:val="008B4A1D"/>
    <w:rsid w:val="00A613E3"/>
    <w:rsid w:val="00AF3693"/>
    <w:rsid w:val="00BA2DA8"/>
    <w:rsid w:val="00C03168"/>
    <w:rsid w:val="00C33FBD"/>
    <w:rsid w:val="00C530E1"/>
    <w:rsid w:val="00CF2FDA"/>
    <w:rsid w:val="00D300FD"/>
    <w:rsid w:val="00D4540A"/>
    <w:rsid w:val="00D83A1A"/>
    <w:rsid w:val="00DB588C"/>
    <w:rsid w:val="00FD4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2"/>
    </o:shapelayout>
  </w:shapeDefaults>
  <w:decimalSymbol w:val="."/>
  <w:listSeparator w:val=","/>
  <w14:docId w14:val="5A3EF0EE"/>
  <w15:chartTrackingRefBased/>
  <w15:docId w15:val="{C9E995EE-82B2-46FF-9D00-037F033DB6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97F"/>
    <w:pPr>
      <w:spacing w:after="0" w:line="240" w:lineRule="auto"/>
      <w:jc w:val="both"/>
    </w:pPr>
    <w:rPr>
      <w:rFonts w:ascii="Palatino" w:eastAsia="Times New Roman" w:hAnsi="Palatino" w:cs="Times New Roman"/>
      <w:kern w:val="18"/>
      <w:sz w:val="20"/>
      <w:szCs w:val="20"/>
      <w14:ligatures w14:val="none"/>
    </w:rPr>
  </w:style>
  <w:style w:type="paragraph" w:styleId="Heading8">
    <w:name w:val="heading 8"/>
    <w:basedOn w:val="Normal"/>
    <w:next w:val="Normal"/>
    <w:link w:val="Heading8Char"/>
    <w:qFormat/>
    <w:rsid w:val="007E297F"/>
    <w:pPr>
      <w:keepNext/>
      <w:jc w:val="center"/>
      <w:outlineLvl w:val="7"/>
    </w:pPr>
    <w:rPr>
      <w:rFonts w:ascii="Times" w:hAnsi="Times" w:cs="Times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8Char">
    <w:name w:val="Heading 8 Char"/>
    <w:basedOn w:val="DefaultParagraphFont"/>
    <w:link w:val="Heading8"/>
    <w:rsid w:val="007E297F"/>
    <w:rPr>
      <w:rFonts w:ascii="Times" w:eastAsia="Times New Roman" w:hAnsi="Times" w:cs="Times"/>
      <w:i/>
      <w:iCs/>
      <w:kern w:val="18"/>
      <w:sz w:val="20"/>
      <w:szCs w:val="20"/>
      <w14:ligatures w14:val="none"/>
    </w:rPr>
  </w:style>
  <w:style w:type="paragraph" w:styleId="Header">
    <w:name w:val="header"/>
    <w:basedOn w:val="Normal"/>
    <w:link w:val="HeaderChar"/>
    <w:rsid w:val="007E297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E297F"/>
    <w:rPr>
      <w:rFonts w:ascii="Palatino" w:eastAsia="Times New Roman" w:hAnsi="Palatino" w:cs="Times New Roman"/>
      <w:kern w:val="18"/>
      <w:sz w:val="20"/>
      <w:szCs w:val="20"/>
      <w14:ligatures w14:val="none"/>
    </w:rPr>
  </w:style>
  <w:style w:type="paragraph" w:styleId="Footer">
    <w:name w:val="footer"/>
    <w:basedOn w:val="Normal"/>
    <w:link w:val="FooterChar"/>
    <w:uiPriority w:val="99"/>
    <w:rsid w:val="007E297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E297F"/>
    <w:rPr>
      <w:rFonts w:ascii="Palatino" w:eastAsia="Times New Roman" w:hAnsi="Palatino" w:cs="Times New Roman"/>
      <w:kern w:val="18"/>
      <w:sz w:val="20"/>
      <w:szCs w:val="20"/>
      <w14:ligatures w14:val="none"/>
    </w:rPr>
  </w:style>
  <w:style w:type="character" w:styleId="Hyperlink">
    <w:name w:val="Hyperlink"/>
    <w:rsid w:val="007E297F"/>
    <w:rPr>
      <w:color w:val="0000FF"/>
      <w:u w:val="single"/>
    </w:rPr>
  </w:style>
  <w:style w:type="paragraph" w:styleId="FootnoteText">
    <w:name w:val="footnote text"/>
    <w:basedOn w:val="Normal"/>
    <w:link w:val="FootnoteTextChar"/>
    <w:autoRedefine/>
    <w:uiPriority w:val="99"/>
    <w:rsid w:val="007E297F"/>
    <w:pPr>
      <w:jc w:val="left"/>
    </w:pPr>
    <w:rPr>
      <w:rFonts w:ascii="Arial" w:hAnsi="Arial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7E297F"/>
    <w:rPr>
      <w:rFonts w:eastAsia="Times New Roman" w:cs="Times New Roman"/>
      <w:kern w:val="18"/>
      <w:sz w:val="20"/>
      <w:szCs w:val="20"/>
      <w14:ligatures w14:val="none"/>
    </w:rPr>
  </w:style>
  <w:style w:type="character" w:styleId="FootnoteReference">
    <w:name w:val="footnote reference"/>
    <w:basedOn w:val="DefaultParagraphFont"/>
    <w:uiPriority w:val="99"/>
    <w:rsid w:val="007E297F"/>
    <w:rPr>
      <w:vertAlign w:val="superscript"/>
    </w:rPr>
  </w:style>
  <w:style w:type="paragraph" w:customStyle="1" w:styleId="Default">
    <w:name w:val="Default"/>
    <w:rsid w:val="007E297F"/>
    <w:pPr>
      <w:autoSpaceDE w:val="0"/>
      <w:autoSpaceDN w:val="0"/>
      <w:adjustRightInd w:val="0"/>
      <w:spacing w:after="0" w:line="240" w:lineRule="auto"/>
    </w:pPr>
    <w:rPr>
      <w:rFonts w:ascii="Calibri" w:eastAsia="Times" w:hAnsi="Calibri" w:cs="Calibri"/>
      <w:color w:val="000000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header" Target="header2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header" Target="head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hyperlink" Target="https://www.nrel.gov/grid/ieee-standard-1547/workshops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pu.utah.gov" TargetMode="Externa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5.jpeg"/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485</Words>
  <Characters>2769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Utah</Company>
  <LinksUpToDate>false</LinksUpToDate>
  <CharactersWithSpaces>3248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 Davis</dc:creator>
  <cp:keywords/>
  <dc:description/>
  <cp:lastModifiedBy>Fred Nass</cp:lastModifiedBy>
  <cp:revision>2</cp:revision>
  <dcterms:created xsi:type="dcterms:W3CDTF">2023-10-31T20:16:00Z</dcterms:created>
  <dcterms:modified xsi:type="dcterms:W3CDTF">2023-10-31T20:16:00Z</dcterms:modified>
</cp:coreProperties>
</file>