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5B0A" w14:textId="30CDD669" w:rsidR="00F0681B" w:rsidRPr="005A318A" w:rsidRDefault="00F0681B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5A318A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406CCF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2C213F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5A318A">
        <w:rPr>
          <w:rFonts w:ascii="Times New Roman" w:hAnsi="Times New Roman"/>
          <w:b w:val="0"/>
          <w:i w:val="0"/>
          <w:sz w:val="24"/>
          <w:szCs w:val="24"/>
        </w:rPr>
        <w:t>-057</w:t>
      </w:r>
      <w:r w:rsidR="00BB1AFC" w:rsidRPr="005A318A">
        <w:rPr>
          <w:rFonts w:ascii="Times New Roman" w:hAnsi="Times New Roman"/>
          <w:b w:val="0"/>
          <w:i w:val="0"/>
          <w:sz w:val="24"/>
          <w:szCs w:val="24"/>
        </w:rPr>
        <w:t>-</w:t>
      </w:r>
      <w:r w:rsidR="007C72D4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490C33CD" w14:textId="77777777" w:rsidR="00F0681B" w:rsidRDefault="00F068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9236C9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D.43  </w:t>
      </w:r>
    </w:p>
    <w:p w14:paraId="742C0D89" w14:textId="77777777" w:rsidR="00F0681B" w:rsidRPr="005A318A" w:rsidRDefault="00F0681B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5A318A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59103C06" w14:textId="38410E49" w:rsidR="00F0681B" w:rsidRDefault="00F0681B" w:rsidP="000A2B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of </w:t>
      </w:r>
      <w:r w:rsidR="002C213F">
        <w:rPr>
          <w:sz w:val="24"/>
          <w:szCs w:val="24"/>
        </w:rPr>
        <w:t>EGU</w:t>
      </w:r>
      <w:r>
        <w:rPr>
          <w:sz w:val="24"/>
          <w:szCs w:val="24"/>
        </w:rPr>
        <w:t xml:space="preserve"> Response</w:t>
      </w:r>
      <w:r w:rsidR="00426652">
        <w:rPr>
          <w:sz w:val="24"/>
          <w:szCs w:val="24"/>
        </w:rPr>
        <w:t xml:space="preserve">: </w:t>
      </w:r>
      <w:r w:rsidR="00406CCF">
        <w:rPr>
          <w:sz w:val="24"/>
          <w:szCs w:val="24"/>
        </w:rPr>
        <w:t xml:space="preserve"> </w:t>
      </w:r>
      <w:r w:rsidR="007C72D4">
        <w:rPr>
          <w:sz w:val="24"/>
          <w:szCs w:val="24"/>
        </w:rPr>
        <w:t>May 1</w:t>
      </w:r>
      <w:r w:rsidR="00426652">
        <w:rPr>
          <w:sz w:val="24"/>
          <w:szCs w:val="24"/>
        </w:rPr>
        <w:t>, 20</w:t>
      </w:r>
      <w:r w:rsidR="00406CCF">
        <w:rPr>
          <w:sz w:val="24"/>
          <w:szCs w:val="24"/>
        </w:rPr>
        <w:t>2</w:t>
      </w:r>
      <w:r w:rsidR="002C213F">
        <w:rPr>
          <w:sz w:val="24"/>
          <w:szCs w:val="24"/>
        </w:rPr>
        <w:t>5</w:t>
      </w:r>
      <w:r w:rsidR="00A14A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5EDBAABD" w14:textId="77777777" w:rsidR="00F0681B" w:rsidRDefault="00F0681B">
      <w:pPr>
        <w:rPr>
          <w:sz w:val="24"/>
          <w:szCs w:val="24"/>
        </w:rPr>
      </w:pPr>
    </w:p>
    <w:p w14:paraId="2C31F877" w14:textId="77777777" w:rsidR="00F0681B" w:rsidRDefault="00F0681B">
      <w:pPr>
        <w:rPr>
          <w:sz w:val="24"/>
          <w:szCs w:val="24"/>
        </w:rPr>
      </w:pPr>
    </w:p>
    <w:p w14:paraId="1415C4F9" w14:textId="77777777" w:rsidR="00F0681B" w:rsidRDefault="00F0681B">
      <w:pPr>
        <w:ind w:left="360"/>
      </w:pPr>
      <w:bookmarkStart w:id="1" w:name="A2"/>
      <w:bookmarkStart w:id="2" w:name="BM_1_"/>
      <w:bookmarkEnd w:id="1"/>
      <w:bookmarkEnd w:id="2"/>
    </w:p>
    <w:p w14:paraId="223252D6" w14:textId="77777777" w:rsidR="00F0681B" w:rsidRDefault="009236C9" w:rsidP="009236C9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F0681B">
        <w:rPr>
          <w:sz w:val="24"/>
          <w:szCs w:val="24"/>
        </w:rPr>
        <w:t>D.43</w:t>
      </w:r>
      <w:r w:rsidR="00F0681B">
        <w:tab/>
      </w:r>
      <w:r w:rsidR="00F0681B">
        <w:rPr>
          <w:b/>
          <w:sz w:val="24"/>
          <w:szCs w:val="24"/>
        </w:rPr>
        <w:t>Miscellaneous Information.</w:t>
      </w:r>
    </w:p>
    <w:p w14:paraId="7FA08F11" w14:textId="77777777" w:rsidR="00F0681B" w:rsidRDefault="00F0681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D9D6946" w14:textId="3CA39012" w:rsidR="00F0681B" w:rsidRDefault="00F0681B" w:rsidP="00406CCF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Rate Base – Working Capital.   A complete copy of the lead/lag study, with supporting workpapers, used to compute cash working capital for the utility’s application. </w:t>
      </w:r>
      <w:r w:rsidR="00273F6E">
        <w:rPr>
          <w:sz w:val="24"/>
          <w:szCs w:val="24"/>
        </w:rPr>
        <w:t xml:space="preserve"> </w:t>
      </w:r>
    </w:p>
    <w:p w14:paraId="2ADC8410" w14:textId="71037E53" w:rsidR="00F0681B" w:rsidRDefault="0096649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78384192" w14:textId="4804F424" w:rsidR="005C1A7E" w:rsidRDefault="00A14ABB" w:rsidP="1B63A2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0551C581">
        <w:rPr>
          <w:sz w:val="24"/>
          <w:szCs w:val="24"/>
        </w:rPr>
        <w:t>Answer:</w:t>
      </w:r>
      <w:r>
        <w:tab/>
      </w:r>
      <w:r w:rsidR="2E18AB4F" w:rsidRPr="0551C581">
        <w:rPr>
          <w:color w:val="000000" w:themeColor="text1"/>
          <w:sz w:val="24"/>
          <w:szCs w:val="24"/>
        </w:rPr>
        <w:t xml:space="preserve">Please see </w:t>
      </w:r>
      <w:r w:rsidR="0012225E">
        <w:rPr>
          <w:color w:val="000000" w:themeColor="text1"/>
          <w:sz w:val="24"/>
          <w:szCs w:val="24"/>
        </w:rPr>
        <w:t>EGU</w:t>
      </w:r>
      <w:r w:rsidR="2E18AB4F" w:rsidRPr="0551C581">
        <w:rPr>
          <w:color w:val="000000" w:themeColor="text1"/>
          <w:sz w:val="24"/>
          <w:szCs w:val="24"/>
        </w:rPr>
        <w:t xml:space="preserve"> Exhibit </w:t>
      </w:r>
      <w:r w:rsidR="42570553" w:rsidRPr="0551C581">
        <w:rPr>
          <w:color w:val="000000" w:themeColor="text1"/>
          <w:sz w:val="24"/>
          <w:szCs w:val="24"/>
        </w:rPr>
        <w:t xml:space="preserve">4.28 </w:t>
      </w:r>
      <w:r w:rsidR="2E18AB4F" w:rsidRPr="0551C581">
        <w:rPr>
          <w:color w:val="000000" w:themeColor="text1"/>
          <w:sz w:val="24"/>
          <w:szCs w:val="24"/>
        </w:rPr>
        <w:t>for a complete copy of the lead lag study.</w:t>
      </w:r>
    </w:p>
    <w:p w14:paraId="048453F7" w14:textId="21D81DFD" w:rsidR="005C1A7E" w:rsidRDefault="005C1A7E" w:rsidP="1B63A2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1F4DD799" w14:textId="0854C6ED" w:rsidR="00406CCF" w:rsidRDefault="00406CCF" w:rsidP="00AF3B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439FE31F" w14:textId="77777777" w:rsidR="00F16418" w:rsidRDefault="00F16418" w:rsidP="00A67DB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14:paraId="260F931F" w14:textId="0766E6FC" w:rsidR="00A14ABB" w:rsidRDefault="005C1A7E" w:rsidP="6655F03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6655F035">
        <w:rPr>
          <w:sz w:val="24"/>
          <w:szCs w:val="24"/>
        </w:rPr>
        <w:t>Prepared by:</w:t>
      </w:r>
      <w:r w:rsidR="00FC0FB0" w:rsidRPr="6655F035">
        <w:rPr>
          <w:sz w:val="24"/>
          <w:szCs w:val="24"/>
        </w:rPr>
        <w:t xml:space="preserve"> </w:t>
      </w:r>
      <w:r>
        <w:tab/>
      </w:r>
      <w:r w:rsidR="00AF3BDF" w:rsidRPr="6655F035">
        <w:rPr>
          <w:sz w:val="24"/>
          <w:szCs w:val="24"/>
        </w:rPr>
        <w:t xml:space="preserve">Jesse Jackson, Regulatory </w:t>
      </w:r>
      <w:r w:rsidR="002C213F">
        <w:rPr>
          <w:sz w:val="24"/>
          <w:szCs w:val="24"/>
        </w:rPr>
        <w:t>Consultant</w:t>
      </w:r>
      <w:r w:rsidR="00AF3BDF" w:rsidRPr="6655F035">
        <w:rPr>
          <w:sz w:val="24"/>
          <w:szCs w:val="24"/>
        </w:rPr>
        <w:t>,</w:t>
      </w:r>
      <w:r w:rsidR="002C213F">
        <w:rPr>
          <w:sz w:val="24"/>
          <w:szCs w:val="24"/>
        </w:rPr>
        <w:t xml:space="preserve"> Enbridge Gas </w:t>
      </w:r>
      <w:r w:rsidR="00AF3BDF" w:rsidRPr="6655F035">
        <w:rPr>
          <w:sz w:val="24"/>
          <w:szCs w:val="24"/>
        </w:rPr>
        <w:t>Utah</w:t>
      </w:r>
    </w:p>
    <w:p w14:paraId="45570D4B" w14:textId="37A5DC86" w:rsidR="00406CCF" w:rsidRDefault="00406CCF" w:rsidP="00A14AB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109D831" w14:textId="77777777" w:rsidR="00406CCF" w:rsidRDefault="00406CCF" w:rsidP="00A14AB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406CC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692BA" w14:textId="77777777" w:rsidR="005B005E" w:rsidRDefault="005B005E">
      <w:r>
        <w:separator/>
      </w:r>
    </w:p>
  </w:endnote>
  <w:endnote w:type="continuationSeparator" w:id="0">
    <w:p w14:paraId="2B09F8F0" w14:textId="77777777" w:rsidR="005B005E" w:rsidRDefault="005B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D2C5" w14:textId="77777777" w:rsidR="005B005E" w:rsidRDefault="005B005E">
      <w:r>
        <w:separator/>
      </w:r>
    </w:p>
  </w:footnote>
  <w:footnote w:type="continuationSeparator" w:id="0">
    <w:p w14:paraId="46FCB17F" w14:textId="77777777" w:rsidR="005B005E" w:rsidRDefault="005B0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052079765">
    <w:abstractNumId w:val="0"/>
  </w:num>
  <w:num w:numId="2" w16cid:durableId="125318513">
    <w:abstractNumId w:val="2"/>
  </w:num>
  <w:num w:numId="3" w16cid:durableId="2052219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49B"/>
    <w:rsid w:val="00032A9B"/>
    <w:rsid w:val="00096418"/>
    <w:rsid w:val="000A2B90"/>
    <w:rsid w:val="000E540D"/>
    <w:rsid w:val="0012225E"/>
    <w:rsid w:val="00136C1B"/>
    <w:rsid w:val="001663C0"/>
    <w:rsid w:val="00166AB9"/>
    <w:rsid w:val="00190698"/>
    <w:rsid w:val="001A579B"/>
    <w:rsid w:val="0023187F"/>
    <w:rsid w:val="00245CDE"/>
    <w:rsid w:val="00271B42"/>
    <w:rsid w:val="00273F6E"/>
    <w:rsid w:val="00276E56"/>
    <w:rsid w:val="002C213F"/>
    <w:rsid w:val="003262CD"/>
    <w:rsid w:val="00406CCF"/>
    <w:rsid w:val="00426652"/>
    <w:rsid w:val="004E5756"/>
    <w:rsid w:val="004F4C1F"/>
    <w:rsid w:val="00533506"/>
    <w:rsid w:val="00583A90"/>
    <w:rsid w:val="005A318A"/>
    <w:rsid w:val="005B005E"/>
    <w:rsid w:val="005C1A7E"/>
    <w:rsid w:val="005F697C"/>
    <w:rsid w:val="00697AEF"/>
    <w:rsid w:val="007C72D4"/>
    <w:rsid w:val="0089549B"/>
    <w:rsid w:val="009236C9"/>
    <w:rsid w:val="0096649F"/>
    <w:rsid w:val="00A0239F"/>
    <w:rsid w:val="00A14ABB"/>
    <w:rsid w:val="00A67DB7"/>
    <w:rsid w:val="00AF3BDF"/>
    <w:rsid w:val="00BB1AFC"/>
    <w:rsid w:val="00D10639"/>
    <w:rsid w:val="00D316A0"/>
    <w:rsid w:val="00E07201"/>
    <w:rsid w:val="00E271B7"/>
    <w:rsid w:val="00F046CA"/>
    <w:rsid w:val="00F0599D"/>
    <w:rsid w:val="00F0681B"/>
    <w:rsid w:val="00F16418"/>
    <w:rsid w:val="00F575F6"/>
    <w:rsid w:val="00FC0FB0"/>
    <w:rsid w:val="00FC4209"/>
    <w:rsid w:val="00FE494B"/>
    <w:rsid w:val="01D83759"/>
    <w:rsid w:val="0551C581"/>
    <w:rsid w:val="07193400"/>
    <w:rsid w:val="1B63A26C"/>
    <w:rsid w:val="2E18AB4F"/>
    <w:rsid w:val="42570553"/>
    <w:rsid w:val="64EDD4B9"/>
    <w:rsid w:val="6655F035"/>
    <w:rsid w:val="6D1EE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1FA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2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2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59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599D"/>
  </w:style>
  <w:style w:type="paragraph" w:styleId="Footer">
    <w:name w:val="footer"/>
    <w:basedOn w:val="Normal"/>
    <w:link w:val="FooterChar"/>
    <w:uiPriority w:val="99"/>
    <w:unhideWhenUsed/>
    <w:rsid w:val="00F059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5CDA49-9204-4591-A515-3F7985E20A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9C7B8-9281-460B-B1E4-28502D3068C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6B1CA0-1F08-4600-BA5E-2BDDE8C33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411</Characters>
  <Application>Microsoft Office Word</Application>
  <DocSecurity>0</DocSecurity>
  <Lines>45</Lines>
  <Paragraphs>10</Paragraphs>
  <ScaleCrop>false</ScaleCrop>
  <LinksUpToDate>false</LinksUpToDate>
  <CharactersWithSpaces>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6</cp:revision>
  <cp:lastPrinted>2016-06-25T01:40:00Z</cp:lastPrinted>
  <dcterms:created xsi:type="dcterms:W3CDTF">2019-01-23T23:27:00Z</dcterms:created>
  <dcterms:modified xsi:type="dcterms:W3CDTF">2025-04-29T18:58:00Z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